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C5A5" w14:textId="77777777" w:rsidR="009D0820" w:rsidRPr="00B108C4" w:rsidRDefault="0095175C" w:rsidP="0007131E">
      <w:pPr>
        <w:pStyle w:val="Heading2"/>
      </w:pPr>
      <w:r w:rsidRPr="00B108C4">
        <w:t>SECTION 08</w:t>
      </w:r>
      <w:r w:rsidR="00575D9E" w:rsidRPr="00B108C4">
        <w:t>17</w:t>
      </w:r>
      <w:r w:rsidR="009A20BF" w:rsidRPr="00B108C4">
        <w:t>13</w:t>
      </w:r>
    </w:p>
    <w:p w14:paraId="39E30024" w14:textId="77777777" w:rsidR="009D0820" w:rsidRPr="00B108C4"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54893D92" w14:textId="77777777" w:rsidR="009D0820" w:rsidRDefault="009D0820">
      <w:pPr>
        <w:pStyle w:val="Heading2"/>
      </w:pPr>
      <w:r w:rsidRPr="00B108C4">
        <w:t>INTEG</w:t>
      </w:r>
      <w:r w:rsidR="00622863" w:rsidRPr="00B108C4">
        <w:t>RATED METAL DOOR OPENING ASSEMBLIES</w:t>
      </w:r>
    </w:p>
    <w:p w14:paraId="300BE860" w14:textId="77777777" w:rsidR="004F1500" w:rsidRPr="004F1500" w:rsidRDefault="004F1500" w:rsidP="004F1500"/>
    <w:p w14:paraId="53DE78A6" w14:textId="77777777" w:rsidR="00CA5531" w:rsidRDefault="00EF123B" w:rsidP="00CA5531">
      <w:pPr>
        <w:pStyle w:val="Heading2"/>
      </w:pPr>
      <w:r>
        <w:t>Double Egress</w:t>
      </w:r>
      <w:r w:rsidR="00CA5531">
        <w:t xml:space="preserve"> Application</w:t>
      </w:r>
    </w:p>
    <w:p w14:paraId="18C766FA" w14:textId="77777777" w:rsidR="009D0820"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34C64329" w14:textId="77777777" w:rsidR="009D0820" w:rsidRPr="004529C6" w:rsidRDefault="009D0820" w:rsidP="008A4EAB">
      <w:pPr>
        <w:pStyle w:val="Heading3"/>
        <w:numPr>
          <w:ilvl w:val="0"/>
          <w:numId w:val="2"/>
        </w:numPr>
        <w:tabs>
          <w:tab w:val="clear" w:pos="360"/>
          <w:tab w:val="left" w:pos="-1440"/>
          <w:tab w:val="left" w:pos="-720"/>
          <w:tab w:val="left" w:pos="900"/>
        </w:tabs>
        <w:spacing w:before="0"/>
        <w:rPr>
          <w:sz w:val="22"/>
          <w:szCs w:val="22"/>
        </w:rPr>
      </w:pPr>
      <w:r w:rsidRPr="004529C6">
        <w:rPr>
          <w:sz w:val="22"/>
          <w:szCs w:val="22"/>
        </w:rPr>
        <w:t>GENERAL</w:t>
      </w:r>
    </w:p>
    <w:p w14:paraId="350B5A88" w14:textId="77777777" w:rsidR="008A4EAB" w:rsidRPr="004529C6" w:rsidRDefault="008A4EAB" w:rsidP="008A4EAB">
      <w:pPr>
        <w:rPr>
          <w:rFonts w:ascii="Arial" w:hAnsi="Arial" w:cs="Arial"/>
          <w:sz w:val="22"/>
          <w:szCs w:val="22"/>
        </w:rPr>
      </w:pPr>
    </w:p>
    <w:p w14:paraId="0F9CD6B2" w14:textId="77777777" w:rsidR="009D0820" w:rsidRPr="004529C6" w:rsidRDefault="009D0820" w:rsidP="003A3D10">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GENERAL NOTE</w:t>
      </w:r>
    </w:p>
    <w:p w14:paraId="0EE5227D" w14:textId="77777777" w:rsidR="009D0820" w:rsidRPr="004529C6" w:rsidRDefault="009D0820" w:rsidP="008A4EA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 xml:space="preserve">The General Conditions, Supplementary General Conditions, and Division 1 </w:t>
      </w:r>
      <w:r w:rsidRPr="004529C6">
        <w:rPr>
          <w:rFonts w:ascii="Arial" w:hAnsi="Arial" w:cs="Arial"/>
          <w:sz w:val="22"/>
          <w:szCs w:val="22"/>
        </w:rPr>
        <w:noBreakHyphen/>
        <w:t xml:space="preserve"> General Requirements are hereby made a part of this Section as fully as if repeated herein.</w:t>
      </w:r>
    </w:p>
    <w:p w14:paraId="0768D541" w14:textId="77777777" w:rsidR="008A4EAB" w:rsidRPr="004529C6" w:rsidRDefault="008A4EAB" w:rsidP="008A4EAB">
      <w:pPr>
        <w:tabs>
          <w:tab w:val="left" w:pos="-1440"/>
          <w:tab w:val="left" w:pos="-720"/>
        </w:tabs>
        <w:outlineLvl w:val="2"/>
        <w:rPr>
          <w:rFonts w:ascii="Arial" w:hAnsi="Arial" w:cs="Arial"/>
          <w:sz w:val="22"/>
          <w:szCs w:val="22"/>
        </w:rPr>
      </w:pPr>
    </w:p>
    <w:p w14:paraId="5BC9C8CC" w14:textId="77777777" w:rsidR="009D0820" w:rsidRPr="004529C6" w:rsidRDefault="009D0820" w:rsidP="003A3D10">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SUMMARY</w:t>
      </w:r>
    </w:p>
    <w:p w14:paraId="67291E10" w14:textId="77777777" w:rsidR="009D0820" w:rsidRPr="004529C6" w:rsidRDefault="009D0820" w:rsidP="008A4EAB">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Section Includes</w:t>
      </w:r>
    </w:p>
    <w:p w14:paraId="2F73317E" w14:textId="77777777" w:rsidR="009D0820" w:rsidRPr="004529C6" w:rsidRDefault="009D0820" w:rsidP="008A4EAB">
      <w:pPr>
        <w:numPr>
          <w:ilvl w:val="3"/>
          <w:numId w:val="2"/>
        </w:numPr>
        <w:tabs>
          <w:tab w:val="left" w:pos="-1440"/>
          <w:tab w:val="left" w:pos="-720"/>
        </w:tabs>
        <w:outlineLvl w:val="3"/>
        <w:rPr>
          <w:rFonts w:ascii="Arial" w:hAnsi="Arial" w:cs="Arial"/>
          <w:sz w:val="22"/>
          <w:szCs w:val="22"/>
        </w:rPr>
      </w:pPr>
      <w:r w:rsidRPr="004529C6">
        <w:rPr>
          <w:rFonts w:ascii="Arial" w:hAnsi="Arial" w:cs="Arial"/>
          <w:sz w:val="22"/>
          <w:szCs w:val="22"/>
        </w:rPr>
        <w:t>Integrated metal door opening assemblies with doors, operating hardware, accessories, and installation for a complete assembly.</w:t>
      </w:r>
    </w:p>
    <w:p w14:paraId="713E74E7" w14:textId="77777777" w:rsidR="008A4EAB" w:rsidRPr="004529C6" w:rsidRDefault="008A4EAB" w:rsidP="008A4EAB">
      <w:pPr>
        <w:tabs>
          <w:tab w:val="left" w:pos="-1440"/>
          <w:tab w:val="left" w:pos="-720"/>
        </w:tabs>
        <w:outlineLvl w:val="3"/>
        <w:rPr>
          <w:rFonts w:ascii="Arial" w:hAnsi="Arial" w:cs="Arial"/>
          <w:sz w:val="22"/>
          <w:szCs w:val="22"/>
        </w:rPr>
      </w:pPr>
    </w:p>
    <w:p w14:paraId="0417C2B9" w14:textId="77777777" w:rsidR="009D0820" w:rsidRPr="004529C6" w:rsidRDefault="009D0820" w:rsidP="003A3D10">
      <w:pPr>
        <w:numPr>
          <w:ilvl w:val="1"/>
          <w:numId w:val="2"/>
        </w:numPr>
        <w:rPr>
          <w:rFonts w:ascii="Arial" w:hAnsi="Arial" w:cs="Arial"/>
          <w:b/>
          <w:bCs/>
          <w:sz w:val="22"/>
          <w:szCs w:val="22"/>
        </w:rPr>
      </w:pPr>
      <w:r w:rsidRPr="004529C6">
        <w:rPr>
          <w:rFonts w:ascii="Arial" w:hAnsi="Arial" w:cs="Arial"/>
          <w:b/>
          <w:bCs/>
          <w:sz w:val="22"/>
          <w:szCs w:val="22"/>
        </w:rPr>
        <w:t>RELATED SECTIONS</w:t>
      </w:r>
    </w:p>
    <w:p w14:paraId="1E95EFFA" w14:textId="77777777" w:rsidR="009D0820" w:rsidRPr="004529C6" w:rsidRDefault="009D0820" w:rsidP="008A4EAB">
      <w:pPr>
        <w:numPr>
          <w:ilvl w:val="2"/>
          <w:numId w:val="2"/>
        </w:numPr>
        <w:outlineLvl w:val="2"/>
        <w:rPr>
          <w:rFonts w:ascii="Arial" w:hAnsi="Arial" w:cs="Arial"/>
          <w:sz w:val="22"/>
          <w:szCs w:val="22"/>
        </w:rPr>
      </w:pPr>
      <w:r w:rsidRPr="004529C6">
        <w:rPr>
          <w:rFonts w:ascii="Arial" w:hAnsi="Arial" w:cs="Arial"/>
          <w:sz w:val="22"/>
          <w:szCs w:val="22"/>
        </w:rPr>
        <w:t>Section 01 33 00, Submittal Procedures.</w:t>
      </w:r>
    </w:p>
    <w:p w14:paraId="79240935" w14:textId="77777777" w:rsidR="009D0820" w:rsidRPr="004529C6" w:rsidRDefault="009D0820" w:rsidP="008A4EAB">
      <w:pPr>
        <w:numPr>
          <w:ilvl w:val="2"/>
          <w:numId w:val="2"/>
        </w:numPr>
        <w:outlineLvl w:val="2"/>
        <w:rPr>
          <w:rFonts w:ascii="Arial" w:hAnsi="Arial" w:cs="Arial"/>
          <w:sz w:val="22"/>
          <w:szCs w:val="22"/>
        </w:rPr>
      </w:pPr>
      <w:r w:rsidRPr="004529C6">
        <w:rPr>
          <w:rFonts w:ascii="Arial" w:hAnsi="Arial" w:cs="Arial"/>
          <w:sz w:val="22"/>
          <w:szCs w:val="22"/>
        </w:rPr>
        <w:t>Section 01 25 13, Product Substitution Procedures.</w:t>
      </w:r>
    </w:p>
    <w:p w14:paraId="768229B7" w14:textId="77777777" w:rsidR="008A4EAB" w:rsidRPr="004529C6" w:rsidRDefault="008A4EAB" w:rsidP="008A4EAB">
      <w:pPr>
        <w:outlineLvl w:val="2"/>
        <w:rPr>
          <w:rFonts w:ascii="Arial" w:hAnsi="Arial" w:cs="Arial"/>
          <w:sz w:val="22"/>
          <w:szCs w:val="22"/>
        </w:rPr>
      </w:pPr>
    </w:p>
    <w:p w14:paraId="7A874E3C" w14:textId="77777777" w:rsidR="009D0820" w:rsidRPr="004529C6" w:rsidRDefault="009D0820" w:rsidP="003A3D10">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REFERENCES</w:t>
      </w:r>
    </w:p>
    <w:p w14:paraId="33D13E45" w14:textId="77777777" w:rsidR="009D0820" w:rsidRPr="004529C6" w:rsidRDefault="009D0820" w:rsidP="004529C6">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ANSI/BHMA A156.3</w:t>
      </w:r>
      <w:r w:rsidR="008D7605">
        <w:rPr>
          <w:rFonts w:ascii="Arial" w:hAnsi="Arial" w:cs="Arial"/>
          <w:sz w:val="22"/>
          <w:szCs w:val="22"/>
        </w:rPr>
        <w:t>2</w:t>
      </w:r>
      <w:r w:rsidRPr="004529C6">
        <w:rPr>
          <w:rFonts w:ascii="Arial" w:hAnsi="Arial" w:cs="Arial"/>
          <w:sz w:val="22"/>
          <w:szCs w:val="22"/>
        </w:rPr>
        <w:t xml:space="preserve"> – </w:t>
      </w:r>
      <w:r w:rsidR="004529C6" w:rsidRPr="004529C6">
        <w:rPr>
          <w:rFonts w:ascii="Arial" w:hAnsi="Arial" w:cs="Arial"/>
          <w:sz w:val="22"/>
          <w:szCs w:val="22"/>
        </w:rPr>
        <w:t>Integrated Door Opening Assemblies, 2015.</w:t>
      </w:r>
    </w:p>
    <w:p w14:paraId="7D4EBB3F"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w:t>
      </w:r>
      <w:hyperlink r:id="rId8" w:tgtFrame="_blank" w:tooltip="UL 10C -- Positive Pressure Fire Tests of Door Assemblies" w:history="1">
        <w:r w:rsidRPr="004529C6">
          <w:rPr>
            <w:rStyle w:val="Hyperlink"/>
            <w:rFonts w:ascii="Arial" w:hAnsi="Arial" w:cs="Arial"/>
            <w:color w:val="auto"/>
            <w:sz w:val="22"/>
            <w:szCs w:val="22"/>
            <w:u w:val="none"/>
          </w:rPr>
          <w:t>UL 10C</w:t>
        </w:r>
      </w:hyperlink>
      <w:r w:rsidRPr="004529C6">
        <w:rPr>
          <w:rFonts w:ascii="Arial" w:hAnsi="Arial" w:cs="Arial"/>
          <w:sz w:val="22"/>
          <w:szCs w:val="22"/>
        </w:rPr>
        <w:t xml:space="preserve"> -- Positive Pressure Fire Tests of Door Assemblies, American National Standards Institute/Underwriters Laboratories, 2001.</w:t>
      </w:r>
    </w:p>
    <w:p w14:paraId="50726C74"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ASTM A1008 - Standard Specification for Steel, Sheet, Cold-Rolled, Carbon, Structural, High-Strength Low-Alloy and High-Strength Low-Alloy with Improved Formability, American Society of Testing and Materials; 2004a.</w:t>
      </w:r>
    </w:p>
    <w:p w14:paraId="281E39E5"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101 – Life Safety Code, National Fire Protection Association, 2003.</w:t>
      </w:r>
    </w:p>
    <w:p w14:paraId="2A9FC582"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252 -</w:t>
      </w:r>
      <w:r w:rsidRPr="004529C6">
        <w:rPr>
          <w:rFonts w:ascii="Arial" w:hAnsi="Arial" w:cs="Arial"/>
          <w:b/>
          <w:bCs/>
          <w:color w:val="006699"/>
          <w:sz w:val="22"/>
          <w:szCs w:val="22"/>
        </w:rPr>
        <w:t xml:space="preserve"> </w:t>
      </w:r>
      <w:r w:rsidRPr="004529C6">
        <w:rPr>
          <w:rFonts w:ascii="Arial" w:hAnsi="Arial" w:cs="Arial"/>
          <w:sz w:val="22"/>
          <w:szCs w:val="22"/>
        </w:rPr>
        <w:t>Standard Methods of Fire Tests of Door Assemblies, National Fire Protection Association, 2003.</w:t>
      </w:r>
    </w:p>
    <w:p w14:paraId="4E68D25C"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111 A - Recommended Steel Door Frame Details, Steel Door Institute; 2002.</w:t>
      </w:r>
    </w:p>
    <w:p w14:paraId="265AEDDD" w14:textId="77777777" w:rsidR="009D0820" w:rsidRPr="004529C6" w:rsidRDefault="009D0820" w:rsidP="004F202A">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112 - Zinc-Coated (Galvanized/Galvannealed) Standard Steel Doors and Frames, Steel Door Institute, 1997.</w:t>
      </w:r>
    </w:p>
    <w:p w14:paraId="5A939C9A" w14:textId="164929DE" w:rsidR="008A4EAB" w:rsidRPr="004529C6" w:rsidRDefault="0052480F" w:rsidP="008A4EAB">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UL 1784 – Air Leakage Tests for Door Assemblies</w:t>
      </w:r>
      <w:r w:rsidR="00E53531">
        <w:rPr>
          <w:rFonts w:ascii="Arial" w:hAnsi="Arial" w:cs="Arial"/>
          <w:sz w:val="22"/>
          <w:szCs w:val="22"/>
        </w:rPr>
        <w:t xml:space="preserve"> without an artificial bottom seal</w:t>
      </w:r>
      <w:r w:rsidRPr="004529C6">
        <w:rPr>
          <w:rFonts w:ascii="Arial" w:hAnsi="Arial" w:cs="Arial"/>
          <w:sz w:val="22"/>
          <w:szCs w:val="22"/>
        </w:rPr>
        <w:t xml:space="preserve">, Underwriters Laboratories Inc., 2001 </w:t>
      </w:r>
      <w:r w:rsidR="00CD21FF" w:rsidRPr="004529C6">
        <w:rPr>
          <w:rFonts w:ascii="Arial" w:hAnsi="Arial" w:cs="Arial"/>
          <w:sz w:val="22"/>
          <w:szCs w:val="22"/>
        </w:rPr>
        <w:t>(</w:t>
      </w:r>
      <w:r w:rsidR="00CD21FF">
        <w:rPr>
          <w:rFonts w:ascii="Arial" w:hAnsi="Arial" w:cs="Arial"/>
          <w:sz w:val="22"/>
          <w:szCs w:val="22"/>
        </w:rPr>
        <w:t xml:space="preserve">For Smoke Containment, Enclosed Elevator Lobbies, Fire Service Access Elevator Lobby Doors, </w:t>
      </w:r>
      <w:proofErr w:type="spellStart"/>
      <w:r w:rsidR="00CD21FF">
        <w:rPr>
          <w:rFonts w:ascii="Arial" w:hAnsi="Arial" w:cs="Arial"/>
          <w:sz w:val="22"/>
          <w:szCs w:val="22"/>
        </w:rPr>
        <w:t>Hoistway</w:t>
      </w:r>
      <w:proofErr w:type="spellEnd"/>
      <w:r w:rsidR="00CD21FF">
        <w:rPr>
          <w:rFonts w:ascii="Arial" w:hAnsi="Arial" w:cs="Arial"/>
          <w:sz w:val="22"/>
          <w:szCs w:val="22"/>
        </w:rPr>
        <w:t xml:space="preserve"> Opening Protection)</w:t>
      </w:r>
      <w:r w:rsidR="004F202A" w:rsidRPr="004529C6">
        <w:rPr>
          <w:rFonts w:ascii="Arial" w:hAnsi="Arial" w:cs="Arial"/>
          <w:sz w:val="22"/>
          <w:szCs w:val="22"/>
        </w:rPr>
        <w:t>.</w:t>
      </w:r>
    </w:p>
    <w:p w14:paraId="6BEBB787" w14:textId="77777777" w:rsidR="004E562F" w:rsidRPr="004529C6" w:rsidRDefault="004E562F" w:rsidP="008A4EAB">
      <w:pPr>
        <w:tabs>
          <w:tab w:val="left" w:pos="360"/>
        </w:tabs>
        <w:outlineLvl w:val="2"/>
        <w:rPr>
          <w:rFonts w:ascii="Arial" w:hAnsi="Arial" w:cs="Arial"/>
          <w:sz w:val="22"/>
          <w:szCs w:val="22"/>
        </w:rPr>
      </w:pPr>
    </w:p>
    <w:p w14:paraId="4CECB259" w14:textId="77777777" w:rsidR="009D0820" w:rsidRPr="004529C6" w:rsidRDefault="009D0820" w:rsidP="008A4EA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SYSTEM DESCRIPTION</w:t>
      </w:r>
    </w:p>
    <w:p w14:paraId="2F82E75C"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Performance Requirements</w:t>
      </w:r>
    </w:p>
    <w:p w14:paraId="4BF284E5" w14:textId="77777777" w:rsidR="008A4EAB" w:rsidRPr="004529C6" w:rsidRDefault="004529C6" w:rsidP="004529C6">
      <w:pPr>
        <w:numPr>
          <w:ilvl w:val="3"/>
          <w:numId w:val="2"/>
        </w:numPr>
        <w:tabs>
          <w:tab w:val="left" w:pos="360"/>
        </w:tabs>
        <w:outlineLvl w:val="2"/>
        <w:rPr>
          <w:rFonts w:ascii="Arial" w:hAnsi="Arial" w:cs="Arial"/>
          <w:sz w:val="22"/>
          <w:szCs w:val="22"/>
        </w:rPr>
      </w:pPr>
      <w:r w:rsidRPr="004529C6">
        <w:rPr>
          <w:rFonts w:ascii="Arial" w:hAnsi="Arial" w:cs="Arial"/>
          <w:sz w:val="22"/>
          <w:szCs w:val="22"/>
        </w:rPr>
        <w:t>Certified to BHMA – A156.32, Integrated Door Opening Assemblies, 2015.</w:t>
      </w:r>
    </w:p>
    <w:p w14:paraId="31E1222E" w14:textId="77777777" w:rsidR="004529C6" w:rsidRPr="004529C6" w:rsidRDefault="004529C6" w:rsidP="004529C6">
      <w:pPr>
        <w:tabs>
          <w:tab w:val="left" w:pos="360"/>
        </w:tabs>
        <w:outlineLvl w:val="2"/>
        <w:rPr>
          <w:rFonts w:ascii="Arial" w:hAnsi="Arial" w:cs="Arial"/>
          <w:sz w:val="22"/>
          <w:szCs w:val="22"/>
        </w:rPr>
      </w:pPr>
    </w:p>
    <w:p w14:paraId="24E90226" w14:textId="77777777" w:rsidR="009D0820" w:rsidRPr="004529C6" w:rsidRDefault="009D0820" w:rsidP="008A4EA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SUBMITTALS</w:t>
      </w:r>
    </w:p>
    <w:p w14:paraId="1A043191"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Shop Drawings</w:t>
      </w:r>
    </w:p>
    <w:p w14:paraId="2DEE3F46"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27FE31BB"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 xml:space="preserve">Indicate each door and frame condition; frame type, </w:t>
      </w:r>
      <w:proofErr w:type="gramStart"/>
      <w:r w:rsidRPr="004529C6">
        <w:rPr>
          <w:rFonts w:ascii="Arial" w:hAnsi="Arial" w:cs="Arial"/>
          <w:sz w:val="22"/>
          <w:szCs w:val="22"/>
        </w:rPr>
        <w:t>profile</w:t>
      </w:r>
      <w:proofErr w:type="gramEnd"/>
      <w:r w:rsidRPr="004529C6">
        <w:rPr>
          <w:rFonts w:ascii="Arial" w:hAnsi="Arial" w:cs="Arial"/>
          <w:sz w:val="22"/>
          <w:szCs w:val="22"/>
        </w:rPr>
        <w:t xml:space="preserve"> and installation detail; items of finish hardware, finishes and electrical rough</w:t>
      </w:r>
      <w:r w:rsidRPr="004529C6">
        <w:rPr>
          <w:rFonts w:ascii="Arial" w:hAnsi="Arial" w:cs="Arial"/>
          <w:sz w:val="22"/>
          <w:szCs w:val="22"/>
        </w:rPr>
        <w:noBreakHyphen/>
        <w:t>in requirements.</w:t>
      </w:r>
    </w:p>
    <w:p w14:paraId="5DC6897B"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Samples</w:t>
      </w:r>
    </w:p>
    <w:p w14:paraId="24951684" w14:textId="77777777" w:rsidR="004529C6" w:rsidRPr="004529C6" w:rsidRDefault="004529C6" w:rsidP="004529C6">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068D8FD6" w14:textId="77777777" w:rsidR="004529C6" w:rsidRPr="004529C6" w:rsidRDefault="004529C6"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Environmental</w:t>
      </w:r>
    </w:p>
    <w:p w14:paraId="7FD3BBF6" w14:textId="77777777" w:rsidR="008A4EAB" w:rsidRDefault="004529C6"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Submit UL certification for Environmental Product Declaration (EPD).</w:t>
      </w:r>
    </w:p>
    <w:p w14:paraId="78DEC78C" w14:textId="1D76AF16" w:rsidR="004F5EDD" w:rsidRPr="00064833" w:rsidRDefault="004F5EDD" w:rsidP="00445582">
      <w:pPr>
        <w:pStyle w:val="Heading5"/>
        <w:spacing w:before="0"/>
        <w:rPr>
          <w:sz w:val="22"/>
          <w:szCs w:val="22"/>
        </w:rPr>
      </w:pPr>
      <w:r w:rsidRPr="00064833">
        <w:rPr>
          <w:b w:val="0"/>
          <w:sz w:val="22"/>
          <w:szCs w:val="22"/>
        </w:rPr>
        <w:t>Perfo</w:t>
      </w:r>
      <w:r w:rsidR="003457D5" w:rsidRPr="00064833">
        <w:rPr>
          <w:b w:val="0"/>
          <w:sz w:val="22"/>
          <w:szCs w:val="22"/>
        </w:rPr>
        <w:t>r</w:t>
      </w:r>
      <w:r w:rsidRPr="00064833">
        <w:rPr>
          <w:b w:val="0"/>
          <w:sz w:val="22"/>
          <w:szCs w:val="22"/>
        </w:rPr>
        <w:t>mance</w:t>
      </w:r>
    </w:p>
    <w:p w14:paraId="159A3761" w14:textId="7A551D1F" w:rsidR="004F5EDD" w:rsidRDefault="004F5EDD" w:rsidP="00EC131C">
      <w:pPr>
        <w:pStyle w:val="ListParagraph"/>
        <w:numPr>
          <w:ilvl w:val="3"/>
          <w:numId w:val="2"/>
        </w:numPr>
        <w:rPr>
          <w:rFonts w:ascii="Arial" w:hAnsi="Arial" w:cs="Arial"/>
          <w:sz w:val="22"/>
          <w:szCs w:val="22"/>
        </w:rPr>
      </w:pPr>
      <w:r w:rsidRPr="00064833">
        <w:rPr>
          <w:rFonts w:ascii="Arial" w:hAnsi="Arial" w:cs="Arial"/>
          <w:sz w:val="22"/>
          <w:szCs w:val="22"/>
        </w:rPr>
        <w:t>Submit certification fo</w:t>
      </w:r>
      <w:r w:rsidR="002A1AD6" w:rsidRPr="00064833">
        <w:rPr>
          <w:rFonts w:ascii="Arial" w:hAnsi="Arial" w:cs="Arial"/>
          <w:sz w:val="22"/>
          <w:szCs w:val="22"/>
        </w:rPr>
        <w:t>r</w:t>
      </w:r>
      <w:r w:rsidRPr="00064833">
        <w:rPr>
          <w:rFonts w:ascii="Arial" w:hAnsi="Arial" w:cs="Arial"/>
          <w:sz w:val="22"/>
          <w:szCs w:val="22"/>
        </w:rPr>
        <w:t xml:space="preserve"> ANSI/BHMA 156.32</w:t>
      </w:r>
    </w:p>
    <w:p w14:paraId="2E4B27DF" w14:textId="251C09B1" w:rsidR="00445582" w:rsidRPr="00445582" w:rsidRDefault="00445582" w:rsidP="00445582">
      <w:pPr>
        <w:pStyle w:val="Heading5"/>
        <w:spacing w:before="0"/>
        <w:rPr>
          <w:b w:val="0"/>
          <w:bCs w:val="0"/>
          <w:sz w:val="22"/>
          <w:szCs w:val="22"/>
        </w:rPr>
      </w:pPr>
      <w:r w:rsidRPr="00445582">
        <w:rPr>
          <w:b w:val="0"/>
          <w:bCs w:val="0"/>
          <w:sz w:val="22"/>
          <w:szCs w:val="22"/>
        </w:rPr>
        <w:lastRenderedPageBreak/>
        <w:t>Fire Certificate of Compliance</w:t>
      </w:r>
    </w:p>
    <w:p w14:paraId="3C2F959D" w14:textId="77777777" w:rsidR="00064833" w:rsidRPr="00064833" w:rsidRDefault="00064833" w:rsidP="00064833">
      <w:pPr>
        <w:rPr>
          <w:rFonts w:ascii="Arial" w:hAnsi="Arial" w:cs="Arial"/>
          <w:sz w:val="22"/>
          <w:szCs w:val="22"/>
        </w:rPr>
      </w:pPr>
    </w:p>
    <w:p w14:paraId="584B3EE8" w14:textId="77777777" w:rsidR="009D0820" w:rsidRPr="00064833" w:rsidRDefault="009D0820" w:rsidP="003A3D10">
      <w:pPr>
        <w:numPr>
          <w:ilvl w:val="1"/>
          <w:numId w:val="2"/>
        </w:numPr>
        <w:tabs>
          <w:tab w:val="left" w:pos="360"/>
        </w:tabs>
        <w:outlineLvl w:val="2"/>
        <w:rPr>
          <w:rFonts w:ascii="Arial" w:hAnsi="Arial" w:cs="Arial"/>
          <w:b/>
          <w:bCs/>
          <w:sz w:val="22"/>
          <w:szCs w:val="22"/>
        </w:rPr>
      </w:pPr>
      <w:r w:rsidRPr="00064833">
        <w:rPr>
          <w:rFonts w:ascii="Arial" w:hAnsi="Arial" w:cs="Arial"/>
          <w:b/>
          <w:bCs/>
          <w:sz w:val="22"/>
          <w:szCs w:val="22"/>
        </w:rPr>
        <w:t>QUALITY ASSURANCE</w:t>
      </w:r>
    </w:p>
    <w:p w14:paraId="59B92CBC"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Qualifications</w:t>
      </w:r>
    </w:p>
    <w:p w14:paraId="2FF61C10"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Manufacturer:  Firm with not less than 5 years successful experience in fabrication of integrated metal door opening assemblies with full-height latch/lock and full-height hinge.</w:t>
      </w:r>
    </w:p>
    <w:p w14:paraId="0F9F5DA5"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Supplier:  Authorized distributor of manufacturer.</w:t>
      </w:r>
    </w:p>
    <w:p w14:paraId="6FD82F85" w14:textId="7D3F496C"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 xml:space="preserve">Installer:  Manufacturer </w:t>
      </w:r>
      <w:r w:rsidR="00AA6E5D">
        <w:rPr>
          <w:rFonts w:ascii="Arial" w:hAnsi="Arial" w:cs="Arial"/>
          <w:sz w:val="22"/>
          <w:szCs w:val="22"/>
        </w:rPr>
        <w:t>trained</w:t>
      </w:r>
      <w:r w:rsidRPr="004529C6">
        <w:rPr>
          <w:rFonts w:ascii="Arial" w:hAnsi="Arial" w:cs="Arial"/>
          <w:sz w:val="22"/>
          <w:szCs w:val="22"/>
        </w:rPr>
        <w:t>.</w:t>
      </w:r>
    </w:p>
    <w:p w14:paraId="53A40471"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Regulatory Requirements</w:t>
      </w:r>
    </w:p>
    <w:p w14:paraId="564B3818" w14:textId="77777777" w:rsidR="009D0820" w:rsidRPr="004529C6" w:rsidRDefault="009D0820" w:rsidP="008A4EAB">
      <w:pPr>
        <w:numPr>
          <w:ilvl w:val="3"/>
          <w:numId w:val="2"/>
        </w:numPr>
        <w:tabs>
          <w:tab w:val="left" w:pos="360"/>
        </w:tabs>
        <w:outlineLvl w:val="2"/>
        <w:rPr>
          <w:rFonts w:ascii="Arial" w:hAnsi="Arial" w:cs="Arial"/>
          <w:sz w:val="22"/>
          <w:szCs w:val="22"/>
        </w:rPr>
      </w:pPr>
      <w:r w:rsidRPr="004529C6">
        <w:rPr>
          <w:rFonts w:ascii="Arial" w:hAnsi="Arial" w:cs="Arial"/>
          <w:sz w:val="22"/>
          <w:szCs w:val="22"/>
        </w:rPr>
        <w:t>Rated door assemblies shall have been tested to meet conditions of NFPA 252 as required by NFPA 101 section 6-2.3.3.</w:t>
      </w:r>
    </w:p>
    <w:p w14:paraId="1EB3D0C7" w14:textId="77777777" w:rsidR="008A4EAB" w:rsidRPr="004529C6" w:rsidRDefault="008A4EAB" w:rsidP="008A4EAB">
      <w:pPr>
        <w:tabs>
          <w:tab w:val="left" w:pos="360"/>
        </w:tabs>
        <w:outlineLvl w:val="2"/>
        <w:rPr>
          <w:rFonts w:ascii="Arial" w:hAnsi="Arial" w:cs="Arial"/>
          <w:sz w:val="22"/>
          <w:szCs w:val="22"/>
        </w:rPr>
      </w:pPr>
    </w:p>
    <w:p w14:paraId="735D36E2" w14:textId="77777777" w:rsidR="009D0820" w:rsidRPr="004529C6" w:rsidRDefault="009D0820" w:rsidP="003A3D10">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DELIVERY, STORAGE AND HANDLING</w:t>
      </w:r>
    </w:p>
    <w:p w14:paraId="5A0F7F13"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Packagin</w:t>
      </w:r>
      <w:r w:rsidR="0046286E" w:rsidRPr="004529C6">
        <w:rPr>
          <w:rFonts w:ascii="Arial" w:hAnsi="Arial" w:cs="Arial"/>
          <w:sz w:val="22"/>
          <w:szCs w:val="22"/>
        </w:rPr>
        <w:t>g:  Polyvinyl wrapped, palette</w:t>
      </w:r>
      <w:r w:rsidRPr="004529C6">
        <w:rPr>
          <w:rFonts w:ascii="Arial" w:hAnsi="Arial" w:cs="Arial"/>
          <w:sz w:val="22"/>
          <w:szCs w:val="22"/>
        </w:rPr>
        <w:t xml:space="preserve"> by floor, and clearly marked for each opening.</w:t>
      </w:r>
    </w:p>
    <w:p w14:paraId="1F8AE93A"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Delivery:  Deliver to site in original unopened containers and pallets bearing system manufacturers name, and brand.</w:t>
      </w:r>
    </w:p>
    <w:p w14:paraId="2F220A12" w14:textId="77777777"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Store:  Horizontally on level surface, not less than 2 inches off floor in a clean, dry well-ventilated area protected from sunlight, extreme heat, </w:t>
      </w:r>
      <w:proofErr w:type="gramStart"/>
      <w:r w:rsidRPr="004529C6">
        <w:rPr>
          <w:rFonts w:ascii="Arial" w:hAnsi="Arial" w:cs="Arial"/>
          <w:sz w:val="22"/>
          <w:szCs w:val="22"/>
        </w:rPr>
        <w:t>dryness</w:t>
      </w:r>
      <w:proofErr w:type="gramEnd"/>
      <w:r w:rsidRPr="004529C6">
        <w:rPr>
          <w:rFonts w:ascii="Arial" w:hAnsi="Arial" w:cs="Arial"/>
          <w:sz w:val="22"/>
          <w:szCs w:val="22"/>
        </w:rPr>
        <w:t xml:space="preserve"> and moisture.</w:t>
      </w:r>
    </w:p>
    <w:p w14:paraId="47E930A0" w14:textId="77777777" w:rsidR="00567D88" w:rsidRPr="004529C6" w:rsidRDefault="00567D88" w:rsidP="008A4EAB">
      <w:pPr>
        <w:numPr>
          <w:ilvl w:val="2"/>
          <w:numId w:val="2"/>
        </w:numPr>
        <w:tabs>
          <w:tab w:val="left" w:pos="360"/>
        </w:tabs>
        <w:outlineLvl w:val="2"/>
        <w:rPr>
          <w:rStyle w:val="Strong"/>
          <w:rFonts w:ascii="Arial" w:hAnsi="Arial" w:cs="Arial"/>
          <w:bCs w:val="0"/>
          <w:sz w:val="22"/>
          <w:szCs w:val="22"/>
        </w:rPr>
      </w:pPr>
      <w:r w:rsidRPr="004529C6">
        <w:rPr>
          <w:rStyle w:val="Strong"/>
          <w:rFonts w:ascii="Arial" w:hAnsi="Arial" w:cs="Arial"/>
          <w:b w:val="0"/>
          <w:sz w:val="22"/>
          <w:szCs w:val="22"/>
        </w:rPr>
        <w:t xml:space="preserve">Receiving, </w:t>
      </w:r>
      <w:r w:rsidR="00B108C4" w:rsidRPr="004529C6">
        <w:rPr>
          <w:rStyle w:val="Strong"/>
          <w:rFonts w:ascii="Arial" w:hAnsi="Arial" w:cs="Arial"/>
          <w:b w:val="0"/>
          <w:sz w:val="22"/>
          <w:szCs w:val="22"/>
        </w:rPr>
        <w:t>off-loading</w:t>
      </w:r>
      <w:r w:rsidRPr="004529C6">
        <w:rPr>
          <w:rStyle w:val="Strong"/>
          <w:rFonts w:ascii="Arial" w:hAnsi="Arial" w:cs="Arial"/>
          <w:b w:val="0"/>
          <w:sz w:val="22"/>
          <w:szCs w:val="22"/>
        </w:rPr>
        <w:t xml:space="preserve">, and site distribution should be handled by an authorized Total Door Distributor unless otherwise stipulated by contract. If the G.C. or other entity handles all or any portion of the receiving, </w:t>
      </w:r>
      <w:r w:rsidR="00B108C4" w:rsidRPr="004529C6">
        <w:rPr>
          <w:rStyle w:val="Strong"/>
          <w:rFonts w:ascii="Arial" w:hAnsi="Arial" w:cs="Arial"/>
          <w:b w:val="0"/>
          <w:sz w:val="22"/>
          <w:szCs w:val="22"/>
        </w:rPr>
        <w:t>off-loading</w:t>
      </w:r>
      <w:r w:rsidRPr="004529C6">
        <w:rPr>
          <w:rStyle w:val="Strong"/>
          <w:rFonts w:ascii="Arial" w:hAnsi="Arial" w:cs="Arial"/>
          <w:b w:val="0"/>
          <w:sz w:val="22"/>
          <w:szCs w:val="22"/>
        </w:rPr>
        <w:t xml:space="preserve">, and site distribution, they are held responsible for </w:t>
      </w:r>
      <w:proofErr w:type="gramStart"/>
      <w:r w:rsidRPr="004529C6">
        <w:rPr>
          <w:rStyle w:val="Strong"/>
          <w:rFonts w:ascii="Arial" w:hAnsi="Arial" w:cs="Arial"/>
          <w:b w:val="0"/>
          <w:sz w:val="22"/>
          <w:szCs w:val="22"/>
        </w:rPr>
        <w:t>any and all</w:t>
      </w:r>
      <w:proofErr w:type="gramEnd"/>
      <w:r w:rsidRPr="004529C6">
        <w:rPr>
          <w:rStyle w:val="Strong"/>
          <w:rFonts w:ascii="Arial" w:hAnsi="Arial" w:cs="Arial"/>
          <w:b w:val="0"/>
          <w:sz w:val="22"/>
          <w:szCs w:val="22"/>
        </w:rPr>
        <w:t xml:space="preserve"> damages that may result from potential miss handling of the product</w:t>
      </w:r>
      <w:r w:rsidRPr="004529C6">
        <w:rPr>
          <w:rStyle w:val="Strong"/>
          <w:rFonts w:ascii="Arial" w:hAnsi="Arial" w:cs="Arial"/>
          <w:b w:val="0"/>
          <w:color w:val="FF0000"/>
          <w:sz w:val="22"/>
          <w:szCs w:val="22"/>
        </w:rPr>
        <w:t>.</w:t>
      </w:r>
    </w:p>
    <w:p w14:paraId="57FB4D07" w14:textId="77777777" w:rsidR="008A4EAB" w:rsidRPr="004529C6" w:rsidRDefault="008A4EAB" w:rsidP="008A4EAB">
      <w:pPr>
        <w:tabs>
          <w:tab w:val="left" w:pos="360"/>
        </w:tabs>
        <w:outlineLvl w:val="2"/>
        <w:rPr>
          <w:rFonts w:ascii="Arial" w:hAnsi="Arial" w:cs="Arial"/>
          <w:b/>
          <w:sz w:val="22"/>
          <w:szCs w:val="22"/>
        </w:rPr>
      </w:pPr>
    </w:p>
    <w:p w14:paraId="5EC6FCC1" w14:textId="77777777" w:rsidR="009D0820" w:rsidRPr="004529C6" w:rsidRDefault="009D0820" w:rsidP="008A4EA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PROJECT CONDITIONS</w:t>
      </w:r>
    </w:p>
    <w:p w14:paraId="12DB5195" w14:textId="77777777" w:rsidR="0000000F"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Do not bring door systems to site until building temperature and humidity ranges are compatible with recommended values for preservation of wood moisture content as listed by AWI AWQS.</w:t>
      </w:r>
      <w:r w:rsidR="00BA6B29" w:rsidRPr="004529C6">
        <w:rPr>
          <w:rFonts w:ascii="Arial" w:hAnsi="Arial" w:cs="Arial"/>
          <w:sz w:val="22"/>
          <w:szCs w:val="22"/>
        </w:rPr>
        <w:t xml:space="preserve"> Building shall be stabilized at 30 to 60 percent humidity.</w:t>
      </w:r>
    </w:p>
    <w:p w14:paraId="02D56FF7" w14:textId="77777777" w:rsidR="008A4EAB" w:rsidRPr="004529C6" w:rsidRDefault="008A4EAB" w:rsidP="008A4EAB">
      <w:pPr>
        <w:tabs>
          <w:tab w:val="left" w:pos="360"/>
        </w:tabs>
        <w:outlineLvl w:val="2"/>
        <w:rPr>
          <w:rFonts w:ascii="Arial" w:hAnsi="Arial" w:cs="Arial"/>
          <w:sz w:val="22"/>
          <w:szCs w:val="22"/>
        </w:rPr>
      </w:pPr>
    </w:p>
    <w:p w14:paraId="5134F7FF" w14:textId="77777777" w:rsidR="0000000F" w:rsidRPr="004529C6" w:rsidRDefault="009D0820" w:rsidP="008A4EAB">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WARRANTY</w:t>
      </w:r>
    </w:p>
    <w:p w14:paraId="781AE45A" w14:textId="5F453DE5" w:rsidR="009D0820" w:rsidRPr="004529C6" w:rsidRDefault="009D0820"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Integrated metal door opening assembly:  Manufacturer’s standard </w:t>
      </w:r>
      <w:proofErr w:type="gramStart"/>
      <w:r w:rsidR="004F5EDD">
        <w:rPr>
          <w:rFonts w:ascii="Arial" w:hAnsi="Arial" w:cs="Arial"/>
          <w:sz w:val="22"/>
          <w:szCs w:val="22"/>
        </w:rPr>
        <w:t>5</w:t>
      </w:r>
      <w:r w:rsidR="004F5EDD" w:rsidRPr="004529C6">
        <w:rPr>
          <w:rFonts w:ascii="Arial" w:hAnsi="Arial" w:cs="Arial"/>
          <w:sz w:val="22"/>
          <w:szCs w:val="22"/>
        </w:rPr>
        <w:t xml:space="preserve"> </w:t>
      </w:r>
      <w:r w:rsidRPr="004529C6">
        <w:rPr>
          <w:rFonts w:ascii="Arial" w:hAnsi="Arial" w:cs="Arial"/>
          <w:sz w:val="22"/>
          <w:szCs w:val="22"/>
        </w:rPr>
        <w:t>year</w:t>
      </w:r>
      <w:proofErr w:type="gramEnd"/>
      <w:r w:rsidRPr="004529C6">
        <w:rPr>
          <w:rFonts w:ascii="Arial" w:hAnsi="Arial" w:cs="Arial"/>
          <w:sz w:val="22"/>
          <w:szCs w:val="22"/>
        </w:rPr>
        <w:t xml:space="preserve"> warranty against defects in material and workmanship.</w:t>
      </w:r>
      <w:r w:rsidR="00B535CE">
        <w:rPr>
          <w:rFonts w:ascii="Arial" w:hAnsi="Arial" w:cs="Arial"/>
          <w:sz w:val="22"/>
          <w:szCs w:val="22"/>
        </w:rPr>
        <w:t xml:space="preserve"> Refer to Manufacturer’s published warranty.</w:t>
      </w:r>
    </w:p>
    <w:p w14:paraId="23E12DBD" w14:textId="77777777" w:rsidR="00282CC8" w:rsidRPr="004529C6" w:rsidRDefault="00BA6B29" w:rsidP="008A4EAB">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doors in a clear, dry ventilated space having controlled temperature and a relative humidity range between 30 and 60 percent. Stack doors flat and off the floor to prevent warpage.</w:t>
      </w:r>
    </w:p>
    <w:p w14:paraId="10A4649C" w14:textId="77777777" w:rsidR="008A4EAB" w:rsidRPr="004529C6" w:rsidRDefault="008A4EAB" w:rsidP="008A4EAB">
      <w:pPr>
        <w:tabs>
          <w:tab w:val="left" w:pos="360"/>
        </w:tabs>
        <w:outlineLvl w:val="2"/>
        <w:rPr>
          <w:rFonts w:ascii="Arial" w:hAnsi="Arial" w:cs="Arial"/>
          <w:sz w:val="22"/>
          <w:szCs w:val="22"/>
        </w:rPr>
      </w:pPr>
    </w:p>
    <w:p w14:paraId="0DB469F3" w14:textId="77777777" w:rsidR="004529C6" w:rsidRPr="004529C6" w:rsidRDefault="004529C6" w:rsidP="008A4EAB">
      <w:pPr>
        <w:tabs>
          <w:tab w:val="left" w:pos="360"/>
        </w:tabs>
        <w:outlineLvl w:val="2"/>
        <w:rPr>
          <w:rFonts w:ascii="Arial" w:hAnsi="Arial" w:cs="Arial"/>
          <w:sz w:val="22"/>
          <w:szCs w:val="22"/>
        </w:rPr>
      </w:pPr>
    </w:p>
    <w:p w14:paraId="5D51485F" w14:textId="77777777" w:rsidR="009D0820" w:rsidRPr="004529C6" w:rsidRDefault="009D0820" w:rsidP="008A4EAB">
      <w:pPr>
        <w:pStyle w:val="Heading3"/>
        <w:spacing w:before="0"/>
        <w:rPr>
          <w:sz w:val="22"/>
          <w:szCs w:val="22"/>
        </w:rPr>
      </w:pPr>
      <w:r w:rsidRPr="004529C6">
        <w:rPr>
          <w:sz w:val="22"/>
          <w:szCs w:val="22"/>
        </w:rPr>
        <w:t>PRODUCTS</w:t>
      </w:r>
    </w:p>
    <w:p w14:paraId="12524E17" w14:textId="77777777" w:rsidR="008A4EAB" w:rsidRPr="004529C6" w:rsidRDefault="008A4EAB" w:rsidP="008A4EAB">
      <w:pPr>
        <w:rPr>
          <w:rFonts w:ascii="Arial" w:hAnsi="Arial" w:cs="Arial"/>
          <w:sz w:val="22"/>
          <w:szCs w:val="22"/>
        </w:rPr>
      </w:pPr>
    </w:p>
    <w:p w14:paraId="7A8A7935" w14:textId="77777777" w:rsidR="009D0820" w:rsidRPr="004529C6" w:rsidRDefault="009D0820" w:rsidP="008A4EA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MANUFACTURERS</w:t>
      </w:r>
    </w:p>
    <w:p w14:paraId="2D58D094"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Integrat</w:t>
      </w:r>
      <w:r w:rsidR="00627588" w:rsidRPr="004529C6">
        <w:rPr>
          <w:rFonts w:ascii="Arial" w:hAnsi="Arial" w:cs="Arial"/>
          <w:sz w:val="22"/>
          <w:szCs w:val="22"/>
        </w:rPr>
        <w:t>ed metal door systems</w:t>
      </w:r>
    </w:p>
    <w:p w14:paraId="43468E04"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9" w:history="1">
        <w:r w:rsidRPr="004529C6">
          <w:rPr>
            <w:rStyle w:val="Hyperlink"/>
            <w:rFonts w:ascii="Arial" w:hAnsi="Arial" w:cs="Arial"/>
            <w:sz w:val="22"/>
            <w:szCs w:val="22"/>
          </w:rPr>
          <w:t>www.totaldoor.com</w:t>
        </w:r>
      </w:hyperlink>
      <w:r w:rsidRPr="004529C6">
        <w:rPr>
          <w:rFonts w:ascii="Arial" w:hAnsi="Arial" w:cs="Arial"/>
          <w:sz w:val="22"/>
          <w:szCs w:val="22"/>
        </w:rPr>
        <w:t>.</w:t>
      </w:r>
    </w:p>
    <w:p w14:paraId="04C2F78A"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Substitutions:  </w:t>
      </w:r>
      <w:r w:rsidR="004F1500" w:rsidRPr="004529C6">
        <w:rPr>
          <w:rFonts w:ascii="Arial" w:hAnsi="Arial" w:cs="Arial"/>
          <w:sz w:val="22"/>
          <w:szCs w:val="22"/>
        </w:rPr>
        <w:t xml:space="preserve">Refer to Section 01 25 13, </w:t>
      </w:r>
      <w:r w:rsidR="00811D3E" w:rsidRPr="004529C6">
        <w:rPr>
          <w:rFonts w:ascii="Arial" w:hAnsi="Arial" w:cs="Arial"/>
          <w:sz w:val="22"/>
          <w:szCs w:val="22"/>
        </w:rPr>
        <w:t>Not permitted</w:t>
      </w:r>
      <w:r w:rsidRPr="004529C6">
        <w:rPr>
          <w:rFonts w:ascii="Arial" w:hAnsi="Arial" w:cs="Arial"/>
          <w:sz w:val="22"/>
          <w:szCs w:val="22"/>
        </w:rPr>
        <w:t>.</w:t>
      </w:r>
    </w:p>
    <w:p w14:paraId="469F1291"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Hardware</w:t>
      </w:r>
    </w:p>
    <w:p w14:paraId="5F982FAC" w14:textId="77777777" w:rsidR="00774093"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10" w:history="1">
        <w:r w:rsidRPr="004529C6">
          <w:rPr>
            <w:rStyle w:val="Hyperlink"/>
            <w:rFonts w:ascii="Arial" w:hAnsi="Arial" w:cs="Arial"/>
            <w:sz w:val="22"/>
            <w:szCs w:val="22"/>
          </w:rPr>
          <w:t>www.totaldoor.com</w:t>
        </w:r>
      </w:hyperlink>
      <w:r w:rsidRPr="004529C6">
        <w:rPr>
          <w:rFonts w:ascii="Arial" w:hAnsi="Arial" w:cs="Arial"/>
          <w:sz w:val="22"/>
          <w:szCs w:val="22"/>
        </w:rPr>
        <w:t>.</w:t>
      </w:r>
      <w:r w:rsidR="00774093" w:rsidRPr="004529C6">
        <w:rPr>
          <w:rFonts w:ascii="Arial" w:hAnsi="Arial" w:cs="Arial"/>
          <w:sz w:val="22"/>
          <w:szCs w:val="22"/>
        </w:rPr>
        <w:t xml:space="preserve"> </w:t>
      </w:r>
    </w:p>
    <w:p w14:paraId="6C69C202" w14:textId="77777777" w:rsidR="00CA5531" w:rsidRPr="004529C6" w:rsidRDefault="00774093" w:rsidP="008A4EAB">
      <w:pPr>
        <w:numPr>
          <w:ilvl w:val="3"/>
          <w:numId w:val="3"/>
        </w:numPr>
        <w:tabs>
          <w:tab w:val="left" w:pos="360"/>
        </w:tabs>
        <w:outlineLvl w:val="2"/>
        <w:rPr>
          <w:rFonts w:ascii="Arial" w:hAnsi="Arial" w:cs="Arial"/>
          <w:b/>
          <w:bCs/>
          <w:sz w:val="22"/>
          <w:szCs w:val="22"/>
        </w:rPr>
      </w:pPr>
      <w:r w:rsidRPr="004529C6">
        <w:rPr>
          <w:rFonts w:ascii="Arial" w:hAnsi="Arial" w:cs="Arial"/>
          <w:sz w:val="22"/>
          <w:szCs w:val="22"/>
        </w:rPr>
        <w:t xml:space="preserve">Substitutions:  </w:t>
      </w:r>
      <w:r w:rsidR="00811D3E" w:rsidRPr="004529C6">
        <w:rPr>
          <w:rFonts w:ascii="Arial" w:hAnsi="Arial" w:cs="Arial"/>
          <w:sz w:val="22"/>
          <w:szCs w:val="22"/>
        </w:rPr>
        <w:t>Refer to Section 01 25 13, Not permitted</w:t>
      </w:r>
      <w:r w:rsidR="008A4EAB" w:rsidRPr="004529C6">
        <w:rPr>
          <w:rFonts w:ascii="Arial" w:hAnsi="Arial" w:cs="Arial"/>
          <w:sz w:val="22"/>
          <w:szCs w:val="22"/>
        </w:rPr>
        <w:t>.</w:t>
      </w:r>
    </w:p>
    <w:p w14:paraId="3044AF7A" w14:textId="77777777" w:rsidR="008A4EAB" w:rsidRPr="004529C6" w:rsidRDefault="008A4EAB" w:rsidP="008A4EAB">
      <w:pPr>
        <w:tabs>
          <w:tab w:val="left" w:pos="360"/>
        </w:tabs>
        <w:outlineLvl w:val="2"/>
        <w:rPr>
          <w:rFonts w:ascii="Arial" w:hAnsi="Arial" w:cs="Arial"/>
          <w:b/>
          <w:bCs/>
          <w:sz w:val="22"/>
          <w:szCs w:val="22"/>
        </w:rPr>
      </w:pPr>
    </w:p>
    <w:p w14:paraId="560CB2C3" w14:textId="77777777" w:rsidR="008A4EAB" w:rsidRPr="004529C6" w:rsidRDefault="009D0820" w:rsidP="008A4EAB">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MATERIALS</w:t>
      </w:r>
    </w:p>
    <w:p w14:paraId="4032BBB5"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Frames</w:t>
      </w:r>
    </w:p>
    <w:p w14:paraId="7557D290" w14:textId="77777777" w:rsidR="00C7458C" w:rsidRPr="004529C6" w:rsidRDefault="00C7458C"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To be supplied by others.</w:t>
      </w:r>
    </w:p>
    <w:p w14:paraId="4535C6EA"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ANSI/SDI A250.8, SDI 111A, and SDI 112.</w:t>
      </w:r>
    </w:p>
    <w:p w14:paraId="3B1CC85D"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Construction: </w:t>
      </w:r>
      <w:r w:rsidR="00CD41DB">
        <w:rPr>
          <w:rFonts w:ascii="Arial" w:hAnsi="Arial" w:cs="Arial"/>
          <w:sz w:val="22"/>
          <w:szCs w:val="22"/>
        </w:rPr>
        <w:t>KD</w:t>
      </w:r>
      <w:r w:rsidRPr="004529C6">
        <w:rPr>
          <w:rFonts w:ascii="Arial" w:hAnsi="Arial" w:cs="Arial"/>
          <w:sz w:val="22"/>
          <w:szCs w:val="22"/>
        </w:rPr>
        <w:t xml:space="preserve"> </w:t>
      </w:r>
      <w:r w:rsidR="00CD41DB">
        <w:rPr>
          <w:rFonts w:ascii="Arial" w:hAnsi="Arial" w:cs="Arial"/>
          <w:sz w:val="22"/>
          <w:szCs w:val="22"/>
        </w:rPr>
        <w:t xml:space="preserve">or </w:t>
      </w:r>
      <w:r w:rsidRPr="004529C6">
        <w:rPr>
          <w:rFonts w:ascii="Arial" w:hAnsi="Arial" w:cs="Arial"/>
          <w:sz w:val="22"/>
          <w:szCs w:val="22"/>
        </w:rPr>
        <w:t>All</w:t>
      </w:r>
      <w:r w:rsidRPr="004529C6">
        <w:rPr>
          <w:rFonts w:ascii="Arial" w:hAnsi="Arial" w:cs="Arial"/>
          <w:sz w:val="22"/>
          <w:szCs w:val="22"/>
        </w:rPr>
        <w:noBreakHyphen/>
        <w:t>welded unit</w:t>
      </w:r>
      <w:r w:rsidR="00CD41DB">
        <w:rPr>
          <w:rFonts w:ascii="Arial" w:hAnsi="Arial" w:cs="Arial"/>
          <w:sz w:val="22"/>
          <w:szCs w:val="22"/>
        </w:rPr>
        <w:t>s.</w:t>
      </w:r>
    </w:p>
    <w:p w14:paraId="5A3F6AF4"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Material:  Steel, cold rolled, ASTM A1008, 16 gauge.</w:t>
      </w:r>
    </w:p>
    <w:p w14:paraId="4DF7044E"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Fire Resistance Rating:  Where indicated in Contract Documents for doors.</w:t>
      </w:r>
    </w:p>
    <w:p w14:paraId="186D133C"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Spreader Bar:  Removable, at sill</w:t>
      </w:r>
      <w:r w:rsidR="00B535CE">
        <w:rPr>
          <w:rFonts w:ascii="Arial" w:hAnsi="Arial" w:cs="Arial"/>
          <w:sz w:val="22"/>
          <w:szCs w:val="22"/>
        </w:rPr>
        <w:t xml:space="preserve"> (For all welded type)</w:t>
      </w:r>
      <w:r w:rsidRPr="004529C6">
        <w:rPr>
          <w:rFonts w:ascii="Arial" w:hAnsi="Arial" w:cs="Arial"/>
          <w:sz w:val="22"/>
          <w:szCs w:val="22"/>
        </w:rPr>
        <w:t>.</w:t>
      </w:r>
    </w:p>
    <w:p w14:paraId="2B8791AE" w14:textId="77777777" w:rsidR="00B535CE" w:rsidRDefault="00B535CE" w:rsidP="00B535CE">
      <w:pPr>
        <w:tabs>
          <w:tab w:val="left" w:pos="360"/>
        </w:tabs>
        <w:ind w:left="1080"/>
        <w:outlineLvl w:val="2"/>
        <w:rPr>
          <w:rFonts w:ascii="Arial" w:hAnsi="Arial" w:cs="Arial"/>
          <w:sz w:val="22"/>
          <w:szCs w:val="22"/>
        </w:rPr>
      </w:pPr>
    </w:p>
    <w:p w14:paraId="0AEC927C"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lastRenderedPageBreak/>
        <w:t>Frame Anchorage Devices</w:t>
      </w:r>
    </w:p>
    <w:p w14:paraId="30BC6375"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To securely fasten to wall construction without distortion or stress.</w:t>
      </w:r>
    </w:p>
    <w:p w14:paraId="46405320"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fire resistance rating indicated in Contract Documents.</w:t>
      </w:r>
    </w:p>
    <w:p w14:paraId="2CC1C160" w14:textId="402F419C" w:rsidR="009D0820" w:rsidRPr="004529C6" w:rsidRDefault="004F5EDD" w:rsidP="008A4EAB">
      <w:pPr>
        <w:numPr>
          <w:ilvl w:val="2"/>
          <w:numId w:val="3"/>
        </w:numPr>
        <w:tabs>
          <w:tab w:val="left" w:pos="360"/>
        </w:tabs>
        <w:outlineLvl w:val="2"/>
        <w:rPr>
          <w:rFonts w:ascii="Arial" w:hAnsi="Arial" w:cs="Arial"/>
          <w:sz w:val="22"/>
          <w:szCs w:val="22"/>
        </w:rPr>
      </w:pPr>
      <w:r>
        <w:rPr>
          <w:rFonts w:ascii="Arial" w:hAnsi="Arial" w:cs="Arial"/>
          <w:sz w:val="22"/>
          <w:szCs w:val="22"/>
        </w:rPr>
        <w:t>Integrated Door Assembly</w:t>
      </w:r>
    </w:p>
    <w:p w14:paraId="2D05B97E" w14:textId="7ECC56DD" w:rsidR="009D0820" w:rsidRPr="004529C6" w:rsidRDefault="004F5EDD" w:rsidP="008A4EAB">
      <w:pPr>
        <w:numPr>
          <w:ilvl w:val="3"/>
          <w:numId w:val="3"/>
        </w:numPr>
        <w:tabs>
          <w:tab w:val="left" w:pos="360"/>
        </w:tabs>
        <w:outlineLvl w:val="2"/>
        <w:rPr>
          <w:rFonts w:ascii="Arial" w:hAnsi="Arial" w:cs="Arial"/>
          <w:sz w:val="22"/>
          <w:szCs w:val="22"/>
        </w:rPr>
      </w:pPr>
      <w:r>
        <w:rPr>
          <w:rFonts w:ascii="Arial" w:hAnsi="Arial" w:cs="Arial"/>
          <w:sz w:val="22"/>
          <w:szCs w:val="22"/>
        </w:rPr>
        <w:t>Integrated Door Assembly</w:t>
      </w:r>
    </w:p>
    <w:p w14:paraId="4FA9D3EA" w14:textId="61DF8A61" w:rsidR="009D0820" w:rsidRPr="004529C6" w:rsidRDefault="009D0820"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Stiles:  Steel, galvannealed, </w:t>
      </w:r>
      <w:proofErr w:type="gramStart"/>
      <w:r w:rsidR="00047AA9" w:rsidRPr="004529C6">
        <w:rPr>
          <w:rFonts w:ascii="Arial" w:hAnsi="Arial" w:cs="Arial"/>
          <w:sz w:val="22"/>
          <w:szCs w:val="22"/>
        </w:rPr>
        <w:t>16</w:t>
      </w:r>
      <w:r w:rsidR="00777F85">
        <w:rPr>
          <w:rFonts w:ascii="Arial" w:hAnsi="Arial" w:cs="Arial"/>
          <w:sz w:val="22"/>
          <w:szCs w:val="22"/>
        </w:rPr>
        <w:t xml:space="preserve"> </w:t>
      </w:r>
      <w:r w:rsidR="00047AA9" w:rsidRPr="004529C6">
        <w:rPr>
          <w:rFonts w:ascii="Arial" w:hAnsi="Arial" w:cs="Arial"/>
          <w:sz w:val="22"/>
          <w:szCs w:val="22"/>
        </w:rPr>
        <w:t>gauge</w:t>
      </w:r>
      <w:proofErr w:type="gramEnd"/>
      <w:r w:rsidRPr="004529C6">
        <w:rPr>
          <w:rFonts w:ascii="Arial" w:hAnsi="Arial" w:cs="Arial"/>
          <w:sz w:val="22"/>
          <w:szCs w:val="22"/>
        </w:rPr>
        <w:t>, spot welded.</w:t>
      </w:r>
    </w:p>
    <w:p w14:paraId="41339A3D" w14:textId="3DD69292" w:rsidR="009D0820" w:rsidRPr="004529C6" w:rsidRDefault="009D0820"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Top and Bottom Rails:  5-1/2</w:t>
      </w:r>
      <w:r w:rsidR="00047AA9">
        <w:rPr>
          <w:rFonts w:ascii="Arial" w:hAnsi="Arial" w:cs="Arial"/>
          <w:sz w:val="22"/>
          <w:szCs w:val="22"/>
        </w:rPr>
        <w:t xml:space="preserve"> </w:t>
      </w:r>
      <w:r w:rsidRPr="004529C6">
        <w:rPr>
          <w:rFonts w:ascii="Arial" w:hAnsi="Arial" w:cs="Arial"/>
          <w:sz w:val="22"/>
          <w:szCs w:val="22"/>
        </w:rPr>
        <w:t>inch</w:t>
      </w:r>
      <w:r w:rsidR="00282CC8" w:rsidRPr="004529C6">
        <w:rPr>
          <w:rFonts w:ascii="Arial" w:hAnsi="Arial" w:cs="Arial"/>
          <w:sz w:val="22"/>
          <w:szCs w:val="22"/>
        </w:rPr>
        <w:t xml:space="preserve"> </w:t>
      </w:r>
      <w:r w:rsidR="00047AA9" w:rsidRPr="004529C6">
        <w:rPr>
          <w:rFonts w:ascii="Arial" w:hAnsi="Arial" w:cs="Arial"/>
          <w:sz w:val="22"/>
          <w:szCs w:val="22"/>
        </w:rPr>
        <w:t>18-gauge</w:t>
      </w:r>
      <w:r w:rsidR="00282CC8" w:rsidRPr="004529C6">
        <w:rPr>
          <w:rFonts w:ascii="Arial" w:hAnsi="Arial" w:cs="Arial"/>
          <w:sz w:val="22"/>
          <w:szCs w:val="22"/>
        </w:rPr>
        <w:t xml:space="preserve"> steel rails</w:t>
      </w:r>
      <w:r w:rsidRPr="004529C6">
        <w:rPr>
          <w:rFonts w:ascii="Arial" w:hAnsi="Arial" w:cs="Arial"/>
          <w:sz w:val="22"/>
          <w:szCs w:val="22"/>
        </w:rPr>
        <w:t>.</w:t>
      </w:r>
    </w:p>
    <w:p w14:paraId="73B0F504" w14:textId="77777777" w:rsidR="00A6380C" w:rsidRPr="004529C6" w:rsidRDefault="009D0820"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Cores:  </w:t>
      </w:r>
    </w:p>
    <w:p w14:paraId="66B49901" w14:textId="77777777" w:rsidR="009D0820" w:rsidRPr="004529C6" w:rsidRDefault="00A6380C" w:rsidP="00A6380C">
      <w:pPr>
        <w:numPr>
          <w:ilvl w:val="5"/>
          <w:numId w:val="3"/>
        </w:numPr>
        <w:tabs>
          <w:tab w:val="left" w:pos="360"/>
        </w:tabs>
        <w:outlineLvl w:val="2"/>
        <w:rPr>
          <w:rFonts w:ascii="Arial" w:hAnsi="Arial" w:cs="Arial"/>
          <w:sz w:val="22"/>
          <w:szCs w:val="22"/>
        </w:rPr>
      </w:pPr>
      <w:r w:rsidRPr="004529C6">
        <w:rPr>
          <w:rFonts w:ascii="Arial" w:hAnsi="Arial" w:cs="Arial"/>
          <w:sz w:val="22"/>
          <w:szCs w:val="22"/>
        </w:rPr>
        <w:t>Solid polystyrene continuously bonded to faces.</w:t>
      </w:r>
    </w:p>
    <w:p w14:paraId="395EB3A0" w14:textId="77777777" w:rsidR="00A6380C" w:rsidRPr="004529C6" w:rsidRDefault="00A6380C" w:rsidP="00A6380C">
      <w:pPr>
        <w:numPr>
          <w:ilvl w:val="5"/>
          <w:numId w:val="3"/>
        </w:numPr>
        <w:tabs>
          <w:tab w:val="left" w:pos="360"/>
        </w:tabs>
        <w:outlineLvl w:val="2"/>
        <w:rPr>
          <w:rFonts w:ascii="Arial" w:hAnsi="Arial" w:cs="Arial"/>
          <w:sz w:val="22"/>
          <w:szCs w:val="22"/>
        </w:rPr>
      </w:pPr>
      <w:r w:rsidRPr="004529C6">
        <w:rPr>
          <w:rFonts w:ascii="Arial" w:hAnsi="Arial" w:cs="Arial"/>
          <w:sz w:val="22"/>
          <w:szCs w:val="22"/>
        </w:rPr>
        <w:t>Temperature Rise.</w:t>
      </w:r>
    </w:p>
    <w:p w14:paraId="011DC90F" w14:textId="77777777" w:rsidR="009D0820" w:rsidRPr="004529C6" w:rsidRDefault="009D0820"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Thickness:   1-3/4 inches.</w:t>
      </w:r>
    </w:p>
    <w:p w14:paraId="6EB7064F" w14:textId="77777777" w:rsidR="009D0820" w:rsidRPr="004529C6" w:rsidRDefault="009D0820" w:rsidP="0052480F">
      <w:pPr>
        <w:numPr>
          <w:ilvl w:val="4"/>
          <w:numId w:val="3"/>
        </w:numPr>
        <w:tabs>
          <w:tab w:val="left" w:pos="360"/>
        </w:tabs>
        <w:ind w:right="244"/>
        <w:outlineLvl w:val="2"/>
        <w:rPr>
          <w:rFonts w:ascii="Arial" w:hAnsi="Arial" w:cs="Arial"/>
          <w:sz w:val="22"/>
          <w:szCs w:val="22"/>
        </w:rPr>
      </w:pPr>
      <w:r w:rsidRPr="004529C6">
        <w:rPr>
          <w:rFonts w:ascii="Arial" w:hAnsi="Arial" w:cs="Arial"/>
          <w:sz w:val="22"/>
          <w:szCs w:val="22"/>
        </w:rPr>
        <w:t>Faces:  Steel, stretcher leveled, without seams or spot wel</w:t>
      </w:r>
      <w:r w:rsidR="004F202A" w:rsidRPr="004529C6">
        <w:rPr>
          <w:rFonts w:ascii="Arial" w:hAnsi="Arial" w:cs="Arial"/>
          <w:sz w:val="22"/>
          <w:szCs w:val="22"/>
        </w:rPr>
        <w:t>ds, galvannealed</w:t>
      </w:r>
      <w:r w:rsidRPr="004529C6">
        <w:rPr>
          <w:rFonts w:ascii="Arial" w:hAnsi="Arial" w:cs="Arial"/>
          <w:sz w:val="22"/>
          <w:szCs w:val="22"/>
        </w:rPr>
        <w:t xml:space="preserve"> 20 gauge.</w:t>
      </w:r>
    </w:p>
    <w:p w14:paraId="7E79F7F0" w14:textId="002D4A95" w:rsidR="00A6380C" w:rsidRPr="004529C6" w:rsidRDefault="00A6380C"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Weld pattern: </w:t>
      </w:r>
      <w:r w:rsidR="008D7605">
        <w:rPr>
          <w:rFonts w:ascii="Arial" w:hAnsi="Arial" w:cs="Arial"/>
          <w:sz w:val="22"/>
          <w:szCs w:val="22"/>
        </w:rPr>
        <w:t>In</w:t>
      </w:r>
      <w:r w:rsidRPr="004529C6">
        <w:rPr>
          <w:rFonts w:ascii="Arial" w:hAnsi="Arial" w:cs="Arial"/>
          <w:sz w:val="22"/>
          <w:szCs w:val="22"/>
        </w:rPr>
        <w:t xml:space="preserve"> accordance with manufactures standard details.</w:t>
      </w:r>
    </w:p>
    <w:p w14:paraId="2829A581" w14:textId="77777777" w:rsidR="009D0820" w:rsidRPr="004529C6" w:rsidRDefault="009D0820"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Gasketing</w:t>
      </w:r>
    </w:p>
    <w:p w14:paraId="60BF0E51" w14:textId="6492F7FD" w:rsidR="009D0820" w:rsidRPr="004529C6" w:rsidRDefault="004F5EDD" w:rsidP="008A4EAB">
      <w:pPr>
        <w:numPr>
          <w:ilvl w:val="4"/>
          <w:numId w:val="3"/>
        </w:numPr>
        <w:tabs>
          <w:tab w:val="left" w:pos="360"/>
        </w:tabs>
        <w:outlineLvl w:val="2"/>
        <w:rPr>
          <w:rFonts w:ascii="Arial" w:hAnsi="Arial" w:cs="Arial"/>
          <w:sz w:val="22"/>
          <w:szCs w:val="22"/>
        </w:rPr>
      </w:pPr>
      <w:r>
        <w:rPr>
          <w:rFonts w:ascii="Arial" w:hAnsi="Arial" w:cs="Arial"/>
          <w:sz w:val="22"/>
          <w:szCs w:val="22"/>
        </w:rPr>
        <w:t>Door System: Factory applied to locking channel</w:t>
      </w:r>
    </w:p>
    <w:p w14:paraId="1C952C12" w14:textId="0E9634F8" w:rsidR="004E7EBB" w:rsidRPr="004529C6" w:rsidRDefault="00E53531" w:rsidP="008A4EAB">
      <w:pPr>
        <w:numPr>
          <w:ilvl w:val="4"/>
          <w:numId w:val="3"/>
        </w:numPr>
        <w:tabs>
          <w:tab w:val="left" w:pos="360"/>
        </w:tabs>
        <w:outlineLvl w:val="2"/>
        <w:rPr>
          <w:rFonts w:ascii="Arial" w:hAnsi="Arial" w:cs="Arial"/>
          <w:sz w:val="22"/>
          <w:szCs w:val="22"/>
        </w:rPr>
      </w:pPr>
      <w:r>
        <w:rPr>
          <w:rFonts w:ascii="Arial" w:hAnsi="Arial" w:cs="Arial"/>
          <w:sz w:val="22"/>
          <w:szCs w:val="22"/>
        </w:rPr>
        <w:t>Frame</w:t>
      </w:r>
      <w:r w:rsidR="009D0820" w:rsidRPr="004529C6">
        <w:rPr>
          <w:rFonts w:ascii="Arial" w:hAnsi="Arial" w:cs="Arial"/>
          <w:sz w:val="22"/>
          <w:szCs w:val="22"/>
        </w:rPr>
        <w:t xml:space="preserve">:  </w:t>
      </w:r>
      <w:r>
        <w:rPr>
          <w:rFonts w:ascii="Arial" w:hAnsi="Arial" w:cs="Arial"/>
          <w:sz w:val="22"/>
          <w:szCs w:val="22"/>
        </w:rPr>
        <w:t xml:space="preserve">Factory </w:t>
      </w:r>
      <w:proofErr w:type="gramStart"/>
      <w:r>
        <w:rPr>
          <w:rFonts w:ascii="Arial" w:hAnsi="Arial" w:cs="Arial"/>
          <w:sz w:val="22"/>
          <w:szCs w:val="22"/>
        </w:rPr>
        <w:t>supplied,</w:t>
      </w:r>
      <w:proofErr w:type="gramEnd"/>
      <w:r>
        <w:rPr>
          <w:rFonts w:ascii="Arial" w:hAnsi="Arial" w:cs="Arial"/>
          <w:sz w:val="22"/>
          <w:szCs w:val="22"/>
        </w:rPr>
        <w:t xml:space="preserve"> field a</w:t>
      </w:r>
      <w:r w:rsidR="004F5EDD">
        <w:rPr>
          <w:rFonts w:ascii="Arial" w:hAnsi="Arial" w:cs="Arial"/>
          <w:sz w:val="22"/>
          <w:szCs w:val="22"/>
        </w:rPr>
        <w:t>pply to head of frame</w:t>
      </w:r>
      <w:r>
        <w:rPr>
          <w:rFonts w:ascii="Arial" w:hAnsi="Arial" w:cs="Arial"/>
          <w:sz w:val="22"/>
          <w:szCs w:val="22"/>
        </w:rPr>
        <w:t>.</w:t>
      </w:r>
    </w:p>
    <w:p w14:paraId="21C85E92" w14:textId="08FEBD17" w:rsidR="0052480F" w:rsidRPr="004529C6" w:rsidRDefault="0052480F" w:rsidP="008A4EAB">
      <w:pPr>
        <w:numPr>
          <w:ilvl w:val="4"/>
          <w:numId w:val="3"/>
        </w:numPr>
        <w:tabs>
          <w:tab w:val="left" w:pos="360"/>
        </w:tabs>
        <w:outlineLvl w:val="2"/>
        <w:rPr>
          <w:rFonts w:ascii="Arial" w:hAnsi="Arial" w:cs="Arial"/>
          <w:sz w:val="22"/>
          <w:szCs w:val="22"/>
        </w:rPr>
      </w:pPr>
      <w:r w:rsidRPr="004529C6">
        <w:rPr>
          <w:rFonts w:ascii="Arial" w:hAnsi="Arial" w:cs="Arial"/>
          <w:sz w:val="22"/>
          <w:szCs w:val="22"/>
        </w:rPr>
        <w:t>Floor:</w:t>
      </w:r>
      <w:r w:rsidR="003F4FA4" w:rsidRPr="004529C6">
        <w:rPr>
          <w:rFonts w:ascii="Arial" w:hAnsi="Arial" w:cs="Arial"/>
          <w:sz w:val="22"/>
          <w:szCs w:val="22"/>
        </w:rPr>
        <w:t xml:space="preserve"> </w:t>
      </w:r>
      <w:r w:rsidRPr="004529C6">
        <w:rPr>
          <w:rFonts w:ascii="Arial" w:hAnsi="Arial" w:cs="Arial"/>
          <w:sz w:val="22"/>
          <w:szCs w:val="22"/>
        </w:rPr>
        <w:t xml:space="preserve"> Factory</w:t>
      </w:r>
      <w:r w:rsidR="008D7605">
        <w:rPr>
          <w:rFonts w:ascii="Arial" w:hAnsi="Arial" w:cs="Arial"/>
          <w:sz w:val="22"/>
          <w:szCs w:val="22"/>
        </w:rPr>
        <w:t xml:space="preserve"> supplied</w:t>
      </w:r>
      <w:r w:rsidRPr="004529C6">
        <w:rPr>
          <w:rFonts w:ascii="Arial" w:hAnsi="Arial" w:cs="Arial"/>
          <w:sz w:val="22"/>
          <w:szCs w:val="22"/>
        </w:rPr>
        <w:t xml:space="preserve"> </w:t>
      </w:r>
      <w:r w:rsidR="008D7605">
        <w:rPr>
          <w:rFonts w:ascii="Arial" w:hAnsi="Arial" w:cs="Arial"/>
          <w:sz w:val="22"/>
          <w:szCs w:val="22"/>
        </w:rPr>
        <w:t>Surface</w:t>
      </w:r>
      <w:r w:rsidR="008D7605" w:rsidRPr="004529C6">
        <w:rPr>
          <w:rFonts w:ascii="Arial" w:hAnsi="Arial" w:cs="Arial"/>
          <w:sz w:val="22"/>
          <w:szCs w:val="22"/>
        </w:rPr>
        <w:t xml:space="preserve"> </w:t>
      </w:r>
      <w:r w:rsidR="004F5EDD" w:rsidRPr="004529C6">
        <w:rPr>
          <w:rFonts w:ascii="Arial" w:hAnsi="Arial" w:cs="Arial"/>
          <w:sz w:val="22"/>
          <w:szCs w:val="22"/>
        </w:rPr>
        <w:t>S</w:t>
      </w:r>
      <w:r w:rsidR="004F5EDD">
        <w:rPr>
          <w:rFonts w:ascii="Arial" w:hAnsi="Arial" w:cs="Arial"/>
          <w:sz w:val="22"/>
          <w:szCs w:val="22"/>
        </w:rPr>
        <w:t>moke Seal</w:t>
      </w:r>
      <w:r w:rsidR="008D7605">
        <w:rPr>
          <w:rFonts w:ascii="Arial" w:hAnsi="Arial" w:cs="Arial"/>
          <w:sz w:val="22"/>
          <w:szCs w:val="22"/>
        </w:rPr>
        <w:t xml:space="preserve"> to be field </w:t>
      </w:r>
      <w:r w:rsidR="00E53531">
        <w:rPr>
          <w:rFonts w:ascii="Arial" w:hAnsi="Arial" w:cs="Arial"/>
          <w:sz w:val="22"/>
          <w:szCs w:val="22"/>
        </w:rPr>
        <w:t>applied</w:t>
      </w:r>
      <w:r w:rsidRPr="004529C6">
        <w:rPr>
          <w:rFonts w:ascii="Arial" w:hAnsi="Arial" w:cs="Arial"/>
          <w:sz w:val="22"/>
          <w:szCs w:val="22"/>
        </w:rPr>
        <w:t>. (</w:t>
      </w:r>
      <w:r w:rsidR="00D32747" w:rsidRPr="004529C6">
        <w:rPr>
          <w:rFonts w:ascii="Arial" w:hAnsi="Arial" w:cs="Arial"/>
          <w:sz w:val="22"/>
          <w:szCs w:val="22"/>
        </w:rPr>
        <w:t>must be ordered</w:t>
      </w:r>
      <w:r w:rsidRPr="004529C6">
        <w:rPr>
          <w:rFonts w:ascii="Arial" w:hAnsi="Arial" w:cs="Arial"/>
          <w:sz w:val="22"/>
          <w:szCs w:val="22"/>
        </w:rPr>
        <w:t xml:space="preserve"> </w:t>
      </w:r>
      <w:r w:rsidR="003F1D8E" w:rsidRPr="004529C6">
        <w:rPr>
          <w:rFonts w:ascii="Arial" w:hAnsi="Arial" w:cs="Arial"/>
          <w:sz w:val="22"/>
          <w:szCs w:val="22"/>
        </w:rPr>
        <w:t xml:space="preserve">with </w:t>
      </w:r>
      <w:r w:rsidRPr="004529C6">
        <w:rPr>
          <w:rFonts w:ascii="Arial" w:hAnsi="Arial" w:cs="Arial"/>
          <w:sz w:val="22"/>
          <w:szCs w:val="22"/>
        </w:rPr>
        <w:t xml:space="preserve">elevator shaft </w:t>
      </w:r>
      <w:r w:rsidR="00D32747" w:rsidRPr="004529C6">
        <w:rPr>
          <w:rFonts w:ascii="Arial" w:hAnsi="Arial" w:cs="Arial"/>
          <w:sz w:val="22"/>
          <w:szCs w:val="22"/>
        </w:rPr>
        <w:t xml:space="preserve">&amp; lobby </w:t>
      </w:r>
      <w:r w:rsidRPr="004529C6">
        <w:rPr>
          <w:rFonts w:ascii="Arial" w:hAnsi="Arial" w:cs="Arial"/>
          <w:sz w:val="22"/>
          <w:szCs w:val="22"/>
        </w:rPr>
        <w:t>applications)</w:t>
      </w:r>
    </w:p>
    <w:p w14:paraId="1EE0CB14" w14:textId="77777777" w:rsidR="008A4EAB" w:rsidRPr="004529C6" w:rsidRDefault="008A4EAB" w:rsidP="008A4EAB">
      <w:pPr>
        <w:tabs>
          <w:tab w:val="left" w:pos="360"/>
        </w:tabs>
        <w:outlineLvl w:val="2"/>
        <w:rPr>
          <w:rFonts w:ascii="Arial" w:hAnsi="Arial" w:cs="Arial"/>
          <w:sz w:val="22"/>
          <w:szCs w:val="22"/>
        </w:rPr>
      </w:pPr>
    </w:p>
    <w:p w14:paraId="30DB6F0C" w14:textId="77777777" w:rsidR="009D0820" w:rsidRPr="004529C6" w:rsidRDefault="009D0820" w:rsidP="008A4EAB">
      <w:pPr>
        <w:numPr>
          <w:ilvl w:val="1"/>
          <w:numId w:val="15"/>
        </w:numPr>
        <w:tabs>
          <w:tab w:val="left" w:pos="360"/>
        </w:tabs>
        <w:outlineLvl w:val="2"/>
        <w:rPr>
          <w:rFonts w:ascii="Arial" w:hAnsi="Arial" w:cs="Arial"/>
          <w:b/>
          <w:bCs/>
          <w:sz w:val="22"/>
          <w:szCs w:val="22"/>
        </w:rPr>
      </w:pPr>
      <w:r w:rsidRPr="004529C6">
        <w:rPr>
          <w:rFonts w:ascii="Arial" w:hAnsi="Arial" w:cs="Arial"/>
          <w:b/>
          <w:bCs/>
          <w:sz w:val="22"/>
          <w:szCs w:val="22"/>
        </w:rPr>
        <w:t>FINISHES</w:t>
      </w:r>
    </w:p>
    <w:p w14:paraId="6D3FDC59" w14:textId="77777777" w:rsidR="009D0820" w:rsidRPr="004529C6" w:rsidRDefault="009D0820" w:rsidP="008A4EAB">
      <w:pPr>
        <w:numPr>
          <w:ilvl w:val="2"/>
          <w:numId w:val="17"/>
        </w:numPr>
        <w:tabs>
          <w:tab w:val="left" w:pos="360"/>
        </w:tabs>
        <w:outlineLvl w:val="2"/>
        <w:rPr>
          <w:rFonts w:ascii="Arial" w:hAnsi="Arial" w:cs="Arial"/>
          <w:sz w:val="22"/>
          <w:szCs w:val="22"/>
        </w:rPr>
      </w:pPr>
      <w:r w:rsidRPr="004529C6">
        <w:rPr>
          <w:rFonts w:ascii="Arial" w:hAnsi="Arial" w:cs="Arial"/>
          <w:sz w:val="22"/>
          <w:szCs w:val="22"/>
        </w:rPr>
        <w:t>Hinge and Locking Channel</w:t>
      </w:r>
    </w:p>
    <w:p w14:paraId="45F53CFD" w14:textId="77777777" w:rsidR="009D0820" w:rsidRPr="004529C6" w:rsidRDefault="00E36022" w:rsidP="008A4EAB">
      <w:pPr>
        <w:numPr>
          <w:ilvl w:val="3"/>
          <w:numId w:val="3"/>
        </w:numPr>
        <w:tabs>
          <w:tab w:val="left" w:pos="360"/>
        </w:tabs>
        <w:outlineLvl w:val="2"/>
        <w:rPr>
          <w:rFonts w:ascii="Arial" w:hAnsi="Arial" w:cs="Arial"/>
          <w:sz w:val="22"/>
          <w:szCs w:val="22"/>
        </w:rPr>
      </w:pPr>
      <w:r w:rsidRPr="004529C6">
        <w:rPr>
          <w:rFonts w:ascii="Arial" w:hAnsi="Arial" w:cs="Arial"/>
          <w:sz w:val="22"/>
          <w:szCs w:val="22"/>
        </w:rPr>
        <w:t>Finish:  Factory Pre-</w:t>
      </w:r>
      <w:r w:rsidR="00203C00" w:rsidRPr="004529C6">
        <w:rPr>
          <w:rFonts w:ascii="Arial" w:hAnsi="Arial" w:cs="Arial"/>
          <w:sz w:val="22"/>
          <w:szCs w:val="22"/>
        </w:rPr>
        <w:t>F</w:t>
      </w:r>
      <w:r w:rsidRPr="004529C6">
        <w:rPr>
          <w:rFonts w:ascii="Arial" w:hAnsi="Arial" w:cs="Arial"/>
          <w:sz w:val="22"/>
          <w:szCs w:val="22"/>
        </w:rPr>
        <w:t>inished</w:t>
      </w:r>
      <w:r w:rsidR="009D0820" w:rsidRPr="004529C6">
        <w:rPr>
          <w:rFonts w:ascii="Arial" w:hAnsi="Arial" w:cs="Arial"/>
          <w:sz w:val="22"/>
          <w:szCs w:val="22"/>
        </w:rPr>
        <w:t>.</w:t>
      </w:r>
    </w:p>
    <w:p w14:paraId="6C319D16" w14:textId="77777777" w:rsidR="009D0820" w:rsidRPr="004529C6" w:rsidRDefault="00E87663" w:rsidP="008A4EAB">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Co</w:t>
      </w:r>
      <w:r w:rsidR="00C5098E" w:rsidRPr="004529C6">
        <w:rPr>
          <w:rFonts w:ascii="Arial" w:hAnsi="Arial" w:cs="Arial"/>
          <w:b/>
          <w:color w:val="FF0000"/>
          <w:sz w:val="22"/>
          <w:szCs w:val="22"/>
        </w:rPr>
        <w:t xml:space="preserve">lor </w:t>
      </w:r>
      <w:r w:rsidRPr="004529C6">
        <w:rPr>
          <w:rFonts w:ascii="Arial" w:hAnsi="Arial" w:cs="Arial"/>
          <w:b/>
          <w:color w:val="FF0000"/>
          <w:sz w:val="22"/>
          <w:szCs w:val="22"/>
        </w:rPr>
        <w:t xml:space="preserve">to be </w:t>
      </w:r>
      <w:r w:rsidR="00C5098E" w:rsidRPr="004529C6">
        <w:rPr>
          <w:rFonts w:ascii="Arial" w:hAnsi="Arial" w:cs="Arial"/>
          <w:b/>
          <w:color w:val="FF0000"/>
          <w:sz w:val="22"/>
          <w:szCs w:val="22"/>
        </w:rPr>
        <w:t xml:space="preserve">selected by Architect. </w:t>
      </w:r>
    </w:p>
    <w:p w14:paraId="46643367" w14:textId="77777777" w:rsidR="009D0820" w:rsidRPr="004529C6" w:rsidRDefault="009D0820" w:rsidP="008A4EAB">
      <w:pPr>
        <w:numPr>
          <w:ilvl w:val="2"/>
          <w:numId w:val="3"/>
        </w:numPr>
        <w:tabs>
          <w:tab w:val="left" w:pos="360"/>
        </w:tabs>
        <w:outlineLvl w:val="2"/>
        <w:rPr>
          <w:rFonts w:ascii="Arial" w:hAnsi="Arial" w:cs="Arial"/>
          <w:sz w:val="22"/>
          <w:szCs w:val="22"/>
        </w:rPr>
      </w:pPr>
      <w:r w:rsidRPr="004529C6">
        <w:rPr>
          <w:rFonts w:ascii="Arial" w:hAnsi="Arial" w:cs="Arial"/>
          <w:sz w:val="22"/>
          <w:szCs w:val="22"/>
        </w:rPr>
        <w:t>Door Faces, Interior</w:t>
      </w:r>
    </w:p>
    <w:p w14:paraId="78244463" w14:textId="01AED3E8" w:rsidR="0007131E" w:rsidRPr="00064833" w:rsidRDefault="009D0820" w:rsidP="008A4EAB">
      <w:pPr>
        <w:numPr>
          <w:ilvl w:val="3"/>
          <w:numId w:val="3"/>
        </w:numPr>
        <w:tabs>
          <w:tab w:val="left" w:pos="1080"/>
        </w:tabs>
        <w:outlineLvl w:val="2"/>
        <w:rPr>
          <w:rFonts w:ascii="Arial" w:hAnsi="Arial" w:cs="Arial"/>
          <w:sz w:val="22"/>
          <w:szCs w:val="22"/>
        </w:rPr>
      </w:pPr>
      <w:r w:rsidRPr="004529C6">
        <w:rPr>
          <w:rFonts w:ascii="Arial" w:hAnsi="Arial" w:cs="Arial"/>
          <w:sz w:val="22"/>
          <w:szCs w:val="22"/>
        </w:rPr>
        <w:t>Finish:</w:t>
      </w:r>
      <w:r w:rsidRPr="004529C6">
        <w:rPr>
          <w:rFonts w:ascii="Arial" w:hAnsi="Arial" w:cs="Arial"/>
          <w:color w:val="FF0000"/>
          <w:sz w:val="22"/>
          <w:szCs w:val="22"/>
        </w:rPr>
        <w:t xml:space="preserve">  </w:t>
      </w:r>
      <w:r w:rsidRPr="004529C6">
        <w:rPr>
          <w:rFonts w:ascii="Arial" w:hAnsi="Arial" w:cs="Arial"/>
          <w:sz w:val="22"/>
          <w:szCs w:val="22"/>
        </w:rPr>
        <w:t xml:space="preserve"> </w:t>
      </w:r>
      <w:r w:rsidR="00B00F40" w:rsidRPr="004529C6">
        <w:rPr>
          <w:rFonts w:ascii="Arial" w:hAnsi="Arial" w:cs="Arial"/>
          <w:b/>
          <w:color w:val="FF0000"/>
          <w:sz w:val="22"/>
          <w:szCs w:val="22"/>
        </w:rPr>
        <w:t>To be selected by Architect</w:t>
      </w:r>
      <w:r w:rsidR="004B59C3" w:rsidRPr="004529C6">
        <w:rPr>
          <w:rFonts w:ascii="Arial" w:hAnsi="Arial" w:cs="Arial"/>
          <w:b/>
          <w:color w:val="FF0000"/>
          <w:sz w:val="22"/>
          <w:szCs w:val="22"/>
        </w:rPr>
        <w:t>, refer to door schedule.</w:t>
      </w:r>
    </w:p>
    <w:p w14:paraId="2260896C" w14:textId="77777777" w:rsidR="004F202A" w:rsidRPr="004529C6" w:rsidRDefault="004F202A" w:rsidP="008A4EAB">
      <w:pPr>
        <w:tabs>
          <w:tab w:val="left" w:pos="360"/>
        </w:tabs>
        <w:outlineLvl w:val="2"/>
        <w:rPr>
          <w:rFonts w:ascii="Arial" w:hAnsi="Arial" w:cs="Arial"/>
          <w:b/>
          <w:bCs/>
          <w:sz w:val="22"/>
          <w:szCs w:val="22"/>
        </w:rPr>
      </w:pPr>
    </w:p>
    <w:p w14:paraId="6C84A6A9" w14:textId="77777777" w:rsidR="009D0820" w:rsidRPr="004529C6" w:rsidRDefault="009D0820" w:rsidP="008A4EAB">
      <w:pPr>
        <w:pStyle w:val="Heading3"/>
        <w:numPr>
          <w:ilvl w:val="0"/>
          <w:numId w:val="1"/>
        </w:numPr>
        <w:spacing w:before="0"/>
        <w:rPr>
          <w:sz w:val="22"/>
          <w:szCs w:val="22"/>
        </w:rPr>
      </w:pPr>
      <w:r w:rsidRPr="004529C6">
        <w:rPr>
          <w:sz w:val="22"/>
          <w:szCs w:val="22"/>
        </w:rPr>
        <w:t>EXECUTION</w:t>
      </w:r>
    </w:p>
    <w:p w14:paraId="37FA849A" w14:textId="77777777" w:rsidR="008A4EAB" w:rsidRPr="004529C6" w:rsidRDefault="008A4EAB" w:rsidP="008A4EAB">
      <w:pPr>
        <w:rPr>
          <w:rFonts w:ascii="Arial" w:hAnsi="Arial" w:cs="Arial"/>
          <w:sz w:val="22"/>
          <w:szCs w:val="22"/>
        </w:rPr>
      </w:pPr>
    </w:p>
    <w:p w14:paraId="20BDCE4E" w14:textId="77777777" w:rsidR="009D0820" w:rsidRPr="004529C6" w:rsidRDefault="009D0820" w:rsidP="008A4EA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EXAMINATION</w:t>
      </w:r>
    </w:p>
    <w:p w14:paraId="2CA04F51"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Conditions</w:t>
      </w:r>
    </w:p>
    <w:p w14:paraId="1D0FAD1F"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Prior to commencing installation, examine parts of building structure, which are to receive door systems and component parts.</w:t>
      </w:r>
    </w:p>
    <w:p w14:paraId="7D7137CE"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Report, in writing, conditions which would prevent proper execution or endanger permanency of the work to the Architect.</w:t>
      </w:r>
    </w:p>
    <w:p w14:paraId="7B76C6DA"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Dimensions</w:t>
      </w:r>
    </w:p>
    <w:p w14:paraId="16B7A47D"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Where possible, verify frame tolerances before fabrication of door systems.</w:t>
      </w:r>
    </w:p>
    <w:p w14:paraId="1E2E1CAA"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Notify Architect of variances with reviewed shop drawings.</w:t>
      </w:r>
    </w:p>
    <w:p w14:paraId="6A0E63A5"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Corrective measures, when necessary, shall be determined and approved prior to commencing fabrication.</w:t>
      </w:r>
    </w:p>
    <w:p w14:paraId="4511B27E"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Coordinate door opening assembly details with adjacent work to assure proper attachments, clean junctions, etc.</w:t>
      </w:r>
    </w:p>
    <w:p w14:paraId="52F967C9" w14:textId="77777777" w:rsidR="008A4EAB" w:rsidRPr="004529C6" w:rsidRDefault="008A4EAB" w:rsidP="008A4EAB">
      <w:pPr>
        <w:tabs>
          <w:tab w:val="left" w:pos="360"/>
        </w:tabs>
        <w:outlineLvl w:val="2"/>
        <w:rPr>
          <w:rFonts w:ascii="Arial" w:hAnsi="Arial" w:cs="Arial"/>
          <w:sz w:val="22"/>
          <w:szCs w:val="22"/>
        </w:rPr>
      </w:pPr>
    </w:p>
    <w:p w14:paraId="450F65F5" w14:textId="77777777" w:rsidR="009D0820" w:rsidRPr="004529C6" w:rsidRDefault="009D0820" w:rsidP="008A4EAB">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INSTALLATION</w:t>
      </w:r>
    </w:p>
    <w:p w14:paraId="7AC73CF8" w14:textId="77777777" w:rsidR="00BF4133"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Install work in accordance with Contract Documents and reviewed shop drawings.</w:t>
      </w:r>
    </w:p>
    <w:p w14:paraId="487AF58C" w14:textId="77777777" w:rsidR="00C7458C"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 door</w:t>
      </w:r>
      <w:r w:rsidR="00BF4133" w:rsidRPr="004529C6">
        <w:rPr>
          <w:rFonts w:ascii="Arial" w:hAnsi="Arial" w:cs="Arial"/>
          <w:sz w:val="22"/>
          <w:szCs w:val="22"/>
        </w:rPr>
        <w:t xml:space="preserve"> systems</w:t>
      </w:r>
      <w:r w:rsidRPr="004529C6">
        <w:rPr>
          <w:rFonts w:ascii="Arial" w:hAnsi="Arial" w:cs="Arial"/>
          <w:sz w:val="22"/>
          <w:szCs w:val="22"/>
        </w:rPr>
        <w:t xml:space="preserve"> and hardware</w:t>
      </w:r>
      <w:r w:rsidR="0046286E" w:rsidRPr="004529C6">
        <w:rPr>
          <w:rFonts w:ascii="Arial" w:hAnsi="Arial" w:cs="Arial"/>
          <w:sz w:val="22"/>
          <w:szCs w:val="22"/>
        </w:rPr>
        <w:t xml:space="preserve"> in accordance with manufacturer’s recommendations</w:t>
      </w:r>
      <w:r w:rsidR="00C7458C" w:rsidRPr="004529C6">
        <w:rPr>
          <w:rFonts w:ascii="Arial" w:hAnsi="Arial" w:cs="Arial"/>
          <w:sz w:val="22"/>
          <w:szCs w:val="22"/>
        </w:rPr>
        <w:t>.</w:t>
      </w:r>
    </w:p>
    <w:p w14:paraId="302AD4A7" w14:textId="198F1A8D" w:rsidR="00D162A2" w:rsidRPr="004529C6" w:rsidRDefault="00D162A2" w:rsidP="00D162A2">
      <w:pPr>
        <w:numPr>
          <w:ilvl w:val="3"/>
          <w:numId w:val="1"/>
        </w:numPr>
        <w:tabs>
          <w:tab w:val="left" w:pos="360"/>
        </w:tabs>
        <w:outlineLvl w:val="2"/>
        <w:rPr>
          <w:rFonts w:ascii="Arial" w:hAnsi="Arial" w:cs="Arial"/>
          <w:sz w:val="22"/>
          <w:szCs w:val="22"/>
        </w:rPr>
      </w:pPr>
      <w:r w:rsidRPr="004529C6">
        <w:rPr>
          <w:rFonts w:ascii="Arial" w:hAnsi="Arial" w:cs="Arial"/>
          <w:sz w:val="22"/>
          <w:szCs w:val="22"/>
        </w:rPr>
        <w:t xml:space="preserve">Installer:  Manufacturer </w:t>
      </w:r>
      <w:r w:rsidR="00AA6E5D">
        <w:rPr>
          <w:rFonts w:ascii="Arial" w:hAnsi="Arial" w:cs="Arial"/>
          <w:sz w:val="22"/>
          <w:szCs w:val="22"/>
        </w:rPr>
        <w:t>trained</w:t>
      </w:r>
      <w:r w:rsidRPr="004529C6">
        <w:rPr>
          <w:rFonts w:ascii="Arial" w:hAnsi="Arial" w:cs="Arial"/>
          <w:sz w:val="22"/>
          <w:szCs w:val="22"/>
        </w:rPr>
        <w:t>.</w:t>
      </w:r>
    </w:p>
    <w:p w14:paraId="2EEEB2F3" w14:textId="77777777" w:rsidR="009D0820" w:rsidRPr="004529C6" w:rsidRDefault="009D0820"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Frames</w:t>
      </w:r>
      <w:r w:rsidR="004F5EDD">
        <w:rPr>
          <w:rFonts w:ascii="Arial" w:hAnsi="Arial" w:cs="Arial"/>
          <w:sz w:val="22"/>
          <w:szCs w:val="22"/>
        </w:rPr>
        <w:t>: Installed by others</w:t>
      </w:r>
    </w:p>
    <w:p w14:paraId="1653DD56"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Set plumb and square in accordance with DHI standards.</w:t>
      </w:r>
    </w:p>
    <w:p w14:paraId="2A5EE38A" w14:textId="77777777" w:rsidR="009D0820" w:rsidRPr="004529C6" w:rsidRDefault="009D0820" w:rsidP="008A4EA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Out-of-square at frame head:  Not to exceed 1/16 inch.</w:t>
      </w:r>
    </w:p>
    <w:p w14:paraId="154C00EC" w14:textId="77777777" w:rsidR="009D0820" w:rsidRPr="004529C6" w:rsidRDefault="009D0820" w:rsidP="008A4EA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Out-of-plumb for each frame jamb:  Not to exceed 1/16 inch.</w:t>
      </w:r>
    </w:p>
    <w:p w14:paraId="1FCC24C5" w14:textId="77777777" w:rsidR="009D0820" w:rsidRPr="004529C6" w:rsidRDefault="009D0820" w:rsidP="008A4EAB">
      <w:pPr>
        <w:numPr>
          <w:ilvl w:val="4"/>
          <w:numId w:val="1"/>
        </w:numPr>
        <w:tabs>
          <w:tab w:val="left" w:pos="360"/>
        </w:tabs>
        <w:outlineLvl w:val="2"/>
        <w:rPr>
          <w:rFonts w:ascii="Arial" w:hAnsi="Arial" w:cs="Arial"/>
          <w:sz w:val="22"/>
          <w:szCs w:val="22"/>
        </w:rPr>
      </w:pPr>
      <w:r w:rsidRPr="004529C6">
        <w:rPr>
          <w:rFonts w:ascii="Arial" w:hAnsi="Arial" w:cs="Arial"/>
          <w:sz w:val="22"/>
          <w:szCs w:val="22"/>
        </w:rPr>
        <w:t>Out-of-alignment for each side in plan:  Not to exceed 1/16 inch.</w:t>
      </w:r>
    </w:p>
    <w:p w14:paraId="75AB5488" w14:textId="77777777" w:rsidR="009D0820" w:rsidRPr="004529C6" w:rsidRDefault="009D0820" w:rsidP="008A4EAB">
      <w:pPr>
        <w:numPr>
          <w:ilvl w:val="4"/>
          <w:numId w:val="1"/>
        </w:numPr>
        <w:tabs>
          <w:tab w:val="left" w:pos="360"/>
        </w:tabs>
        <w:outlineLvl w:val="2"/>
        <w:rPr>
          <w:rFonts w:ascii="Arial" w:hAnsi="Arial" w:cs="Arial"/>
          <w:sz w:val="22"/>
          <w:szCs w:val="22"/>
        </w:rPr>
      </w:pPr>
      <w:r w:rsidRPr="004529C6">
        <w:rPr>
          <w:rFonts w:ascii="Arial" w:hAnsi="Arial" w:cs="Arial"/>
          <w:sz w:val="22"/>
          <w:szCs w:val="22"/>
        </w:rPr>
        <w:t>Twist dimension:  Not to exceed 1/16 inch.</w:t>
      </w:r>
    </w:p>
    <w:p w14:paraId="48D6E3BC"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Brace until adjacent wall is constructed.</w:t>
      </w:r>
    </w:p>
    <w:p w14:paraId="76EB86B9"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Securely anchor to adjacent wall.</w:t>
      </w:r>
    </w:p>
    <w:p w14:paraId="449C68D5"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lastRenderedPageBreak/>
        <w:t>Furnish and install clips, fastenings, and anchorages and conceal unless otherwise noted.</w:t>
      </w:r>
    </w:p>
    <w:p w14:paraId="3F6E9682" w14:textId="241E4FAA" w:rsidR="009D0820" w:rsidRPr="004529C6" w:rsidRDefault="004F5EDD" w:rsidP="008A4EAB">
      <w:pPr>
        <w:numPr>
          <w:ilvl w:val="2"/>
          <w:numId w:val="1"/>
        </w:numPr>
        <w:tabs>
          <w:tab w:val="left" w:pos="360"/>
        </w:tabs>
        <w:outlineLvl w:val="2"/>
        <w:rPr>
          <w:rFonts w:ascii="Arial" w:hAnsi="Arial" w:cs="Arial"/>
          <w:sz w:val="22"/>
          <w:szCs w:val="22"/>
        </w:rPr>
      </w:pPr>
      <w:r>
        <w:rPr>
          <w:rFonts w:ascii="Arial" w:hAnsi="Arial" w:cs="Arial"/>
          <w:sz w:val="22"/>
          <w:szCs w:val="22"/>
        </w:rPr>
        <w:t>Integrated Door Assembly</w:t>
      </w:r>
    </w:p>
    <w:p w14:paraId="1090DEFB"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Hang to maintain manufacturer’s installation tolerances.</w:t>
      </w:r>
    </w:p>
    <w:p w14:paraId="20C71049" w14:textId="77777777" w:rsidR="009D0820" w:rsidRPr="004529C6" w:rsidRDefault="009D0820" w:rsidP="008A4EAB">
      <w:pPr>
        <w:numPr>
          <w:ilvl w:val="3"/>
          <w:numId w:val="1"/>
        </w:numPr>
        <w:tabs>
          <w:tab w:val="left" w:pos="360"/>
        </w:tabs>
        <w:outlineLvl w:val="2"/>
        <w:rPr>
          <w:rFonts w:ascii="Arial" w:hAnsi="Arial" w:cs="Arial"/>
          <w:sz w:val="22"/>
          <w:szCs w:val="22"/>
        </w:rPr>
      </w:pPr>
      <w:r w:rsidRPr="004529C6">
        <w:rPr>
          <w:rFonts w:ascii="Arial" w:hAnsi="Arial" w:cs="Arial"/>
          <w:sz w:val="22"/>
          <w:szCs w:val="22"/>
        </w:rPr>
        <w:t>Adjust to freely swing without binding, sticking, or sagging, and to eliminate excessive clearances.</w:t>
      </w:r>
    </w:p>
    <w:p w14:paraId="0FC896D7" w14:textId="39E30420" w:rsidR="009D0820" w:rsidRPr="004529C6" w:rsidRDefault="00D34196" w:rsidP="008A4EAB">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Hardware: </w:t>
      </w:r>
      <w:r w:rsidR="009D0820" w:rsidRPr="004529C6">
        <w:rPr>
          <w:rFonts w:ascii="Arial" w:hAnsi="Arial" w:cs="Arial"/>
          <w:sz w:val="22"/>
          <w:szCs w:val="22"/>
        </w:rPr>
        <w:t xml:space="preserve">When installation is otherwise complete, </w:t>
      </w:r>
      <w:r w:rsidR="008D7605">
        <w:rPr>
          <w:rFonts w:ascii="Arial" w:hAnsi="Arial" w:cs="Arial"/>
          <w:sz w:val="22"/>
          <w:szCs w:val="22"/>
        </w:rPr>
        <w:t>confirm</w:t>
      </w:r>
      <w:r w:rsidR="009D0820" w:rsidRPr="004529C6">
        <w:rPr>
          <w:rFonts w:ascii="Arial" w:hAnsi="Arial" w:cs="Arial"/>
          <w:sz w:val="22"/>
          <w:szCs w:val="22"/>
        </w:rPr>
        <w:t xml:space="preserve"> proper operation and function.</w:t>
      </w:r>
    </w:p>
    <w:p w14:paraId="1D4F732D" w14:textId="77777777" w:rsidR="008A4EAB" w:rsidRPr="004529C6" w:rsidRDefault="008A4EAB" w:rsidP="008A4EAB">
      <w:pPr>
        <w:tabs>
          <w:tab w:val="left" w:pos="360"/>
        </w:tabs>
        <w:outlineLvl w:val="2"/>
        <w:rPr>
          <w:rFonts w:ascii="Arial" w:hAnsi="Arial" w:cs="Arial"/>
          <w:sz w:val="22"/>
          <w:szCs w:val="22"/>
        </w:rPr>
      </w:pPr>
    </w:p>
    <w:p w14:paraId="1CD193F9" w14:textId="77777777" w:rsidR="004F71C4" w:rsidRPr="004529C6" w:rsidRDefault="004F71C4" w:rsidP="008A4EAB">
      <w:pPr>
        <w:tabs>
          <w:tab w:val="left" w:pos="360"/>
        </w:tabs>
        <w:outlineLvl w:val="2"/>
        <w:rPr>
          <w:rFonts w:ascii="Arial" w:hAnsi="Arial" w:cs="Arial"/>
          <w:sz w:val="22"/>
          <w:szCs w:val="22"/>
        </w:rPr>
      </w:pPr>
    </w:p>
    <w:p w14:paraId="2F267B91" w14:textId="77777777" w:rsidR="004F202A" w:rsidRPr="004529C6" w:rsidRDefault="004F202A" w:rsidP="008A4EAB">
      <w:pPr>
        <w:tabs>
          <w:tab w:val="left" w:pos="360"/>
        </w:tabs>
        <w:outlineLvl w:val="2"/>
        <w:rPr>
          <w:rFonts w:ascii="Arial" w:hAnsi="Arial" w:cs="Arial"/>
          <w:sz w:val="22"/>
          <w:szCs w:val="22"/>
        </w:rPr>
      </w:pPr>
    </w:p>
    <w:p w14:paraId="725F47C8" w14:textId="1707099D" w:rsidR="008A4EAB" w:rsidRPr="004529C6" w:rsidRDefault="004F5EDD" w:rsidP="008A4EAB">
      <w:pPr>
        <w:pStyle w:val="Heading3"/>
        <w:numPr>
          <w:ilvl w:val="0"/>
          <w:numId w:val="1"/>
        </w:numPr>
        <w:spacing w:before="0"/>
        <w:rPr>
          <w:sz w:val="22"/>
          <w:szCs w:val="22"/>
        </w:rPr>
      </w:pPr>
      <w:r>
        <w:rPr>
          <w:sz w:val="22"/>
          <w:szCs w:val="22"/>
        </w:rPr>
        <w:t>Integrated Door Assembly Schedule</w:t>
      </w:r>
    </w:p>
    <w:p w14:paraId="4C51C941" w14:textId="77777777" w:rsidR="0007131E" w:rsidRPr="004529C6" w:rsidRDefault="0007131E" w:rsidP="008A4EAB">
      <w:pPr>
        <w:pStyle w:val="Heading3"/>
        <w:numPr>
          <w:ilvl w:val="0"/>
          <w:numId w:val="0"/>
        </w:numPr>
        <w:spacing w:before="0"/>
        <w:rPr>
          <w:sz w:val="22"/>
          <w:szCs w:val="22"/>
        </w:rPr>
      </w:pPr>
    </w:p>
    <w:p w14:paraId="78A2975B" w14:textId="370AB890" w:rsidR="009D0820" w:rsidRPr="004529C6" w:rsidRDefault="004F71C4" w:rsidP="008A4EAB">
      <w:pPr>
        <w:pStyle w:val="Heading3"/>
        <w:numPr>
          <w:ilvl w:val="0"/>
          <w:numId w:val="0"/>
        </w:numPr>
        <w:spacing w:before="0"/>
        <w:rPr>
          <w:sz w:val="22"/>
          <w:szCs w:val="22"/>
        </w:rPr>
      </w:pPr>
      <w:r w:rsidRPr="004529C6">
        <w:rPr>
          <w:sz w:val="22"/>
          <w:szCs w:val="22"/>
        </w:rPr>
        <w:t>Set</w:t>
      </w:r>
      <w:r w:rsidRPr="004529C6">
        <w:rPr>
          <w:sz w:val="22"/>
          <w:szCs w:val="22"/>
        </w:rPr>
        <w:tab/>
      </w:r>
      <w:r w:rsidRPr="004529C6">
        <w:rPr>
          <w:sz w:val="22"/>
          <w:szCs w:val="22"/>
        </w:rPr>
        <w:tab/>
      </w:r>
      <w:r w:rsidR="00EF123B" w:rsidRPr="004529C6">
        <w:rPr>
          <w:sz w:val="22"/>
          <w:szCs w:val="22"/>
        </w:rPr>
        <w:t xml:space="preserve">Double Egress </w:t>
      </w:r>
      <w:r w:rsidRPr="004529C6">
        <w:rPr>
          <w:sz w:val="22"/>
          <w:szCs w:val="22"/>
        </w:rPr>
        <w:t>90° Hold Open</w:t>
      </w:r>
    </w:p>
    <w:p w14:paraId="1095689C" w14:textId="77777777" w:rsidR="00C353AE" w:rsidRPr="004529C6" w:rsidRDefault="00C353AE" w:rsidP="004F71C4">
      <w:pPr>
        <w:tabs>
          <w:tab w:val="left" w:pos="360"/>
          <w:tab w:val="left" w:pos="1800"/>
          <w:tab w:val="left" w:pos="2160"/>
        </w:tabs>
        <w:outlineLvl w:val="2"/>
        <w:rPr>
          <w:rFonts w:ascii="Arial" w:hAnsi="Arial" w:cs="Arial"/>
          <w:sz w:val="22"/>
          <w:szCs w:val="22"/>
        </w:rPr>
      </w:pPr>
    </w:p>
    <w:p w14:paraId="4EDAE789" w14:textId="77777777" w:rsidR="00C353AE" w:rsidRPr="004529C6" w:rsidRDefault="00AD4018" w:rsidP="00AD4018">
      <w:pPr>
        <w:tabs>
          <w:tab w:val="left" w:pos="-720"/>
        </w:tabs>
        <w:spacing w:line="240" w:lineRule="atLeast"/>
        <w:rPr>
          <w:rFonts w:ascii="Arial" w:hAnsi="Arial" w:cs="Arial"/>
          <w:sz w:val="22"/>
          <w:szCs w:val="22"/>
        </w:rPr>
      </w:pPr>
      <w:r w:rsidRPr="004529C6">
        <w:rPr>
          <w:rFonts w:ascii="Arial" w:hAnsi="Arial" w:cs="Arial"/>
          <w:sz w:val="22"/>
          <w:szCs w:val="22"/>
        </w:rPr>
        <w:tab/>
      </w:r>
      <w:r w:rsidR="00E87663" w:rsidRPr="004529C6">
        <w:rPr>
          <w:rFonts w:ascii="Arial" w:hAnsi="Arial" w:cs="Arial"/>
          <w:sz w:val="22"/>
          <w:szCs w:val="22"/>
        </w:rPr>
        <w:t xml:space="preserve">2 </w:t>
      </w:r>
      <w:proofErr w:type="spellStart"/>
      <w:r w:rsidR="00E87663" w:rsidRPr="004529C6">
        <w:rPr>
          <w:rFonts w:ascii="Arial" w:hAnsi="Arial" w:cs="Arial"/>
          <w:sz w:val="22"/>
          <w:szCs w:val="22"/>
        </w:rPr>
        <w:t>ea</w:t>
      </w:r>
      <w:proofErr w:type="spellEnd"/>
      <w:r w:rsidR="00E87663" w:rsidRPr="004529C6">
        <w:rPr>
          <w:rFonts w:ascii="Arial" w:hAnsi="Arial" w:cs="Arial"/>
          <w:sz w:val="22"/>
          <w:szCs w:val="22"/>
        </w:rPr>
        <w:tab/>
        <w:t>Full Height Hinges</w:t>
      </w:r>
      <w:r w:rsidR="00E87663" w:rsidRPr="004529C6">
        <w:rPr>
          <w:rFonts w:ascii="Arial" w:hAnsi="Arial" w:cs="Arial"/>
          <w:sz w:val="22"/>
          <w:szCs w:val="22"/>
        </w:rPr>
        <w:tab/>
      </w:r>
      <w:r w:rsidR="00E87663" w:rsidRPr="004529C6">
        <w:rPr>
          <w:rFonts w:ascii="Arial" w:hAnsi="Arial" w:cs="Arial"/>
          <w:sz w:val="22"/>
          <w:szCs w:val="22"/>
        </w:rPr>
        <w:tab/>
      </w:r>
      <w:r w:rsidR="004529C6">
        <w:rPr>
          <w:rFonts w:ascii="Arial" w:hAnsi="Arial" w:cs="Arial"/>
          <w:sz w:val="22"/>
          <w:szCs w:val="22"/>
        </w:rPr>
        <w:tab/>
      </w:r>
      <w:r w:rsidR="00E87663" w:rsidRPr="004529C6">
        <w:rPr>
          <w:rFonts w:ascii="Arial" w:hAnsi="Arial" w:cs="Arial"/>
          <w:sz w:val="22"/>
          <w:szCs w:val="22"/>
        </w:rPr>
        <w:t>H-13</w:t>
      </w:r>
      <w:r w:rsidR="001B4134" w:rsidRPr="004529C6">
        <w:rPr>
          <w:rFonts w:ascii="Arial" w:hAnsi="Arial" w:cs="Arial"/>
          <w:sz w:val="22"/>
          <w:szCs w:val="22"/>
        </w:rPr>
        <w:t xml:space="preserve"> Rigidized</w:t>
      </w:r>
      <w:r w:rsidR="00E87663" w:rsidRPr="004529C6">
        <w:rPr>
          <w:rFonts w:ascii="Arial" w:hAnsi="Arial" w:cs="Arial"/>
          <w:sz w:val="22"/>
          <w:szCs w:val="22"/>
        </w:rPr>
        <w:tab/>
      </w:r>
      <w:r w:rsidR="001B4134" w:rsidRPr="004529C6">
        <w:rPr>
          <w:rFonts w:ascii="Arial" w:hAnsi="Arial" w:cs="Arial"/>
          <w:sz w:val="22"/>
          <w:szCs w:val="22"/>
        </w:rPr>
        <w:t>Color TBD</w:t>
      </w:r>
      <w:r w:rsidR="00C353AE" w:rsidRPr="004529C6">
        <w:rPr>
          <w:rFonts w:ascii="Arial" w:hAnsi="Arial" w:cs="Arial"/>
          <w:sz w:val="22"/>
          <w:szCs w:val="22"/>
        </w:rPr>
        <w:tab/>
        <w:t>Total Door</w:t>
      </w:r>
    </w:p>
    <w:p w14:paraId="3EF15BD2" w14:textId="77777777" w:rsidR="00AD4018" w:rsidRPr="004529C6" w:rsidRDefault="00AD4018" w:rsidP="00AD4018">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w:t>
      </w:r>
      <w:r w:rsidR="00AA1786" w:rsidRPr="004529C6">
        <w:rPr>
          <w:rFonts w:ascii="Arial" w:hAnsi="Arial" w:cs="Arial"/>
          <w:sz w:val="22"/>
          <w:szCs w:val="22"/>
        </w:rPr>
        <w:t>a</w:t>
      </w:r>
      <w:proofErr w:type="spellEnd"/>
      <w:r w:rsidR="00AA1786" w:rsidRPr="004529C6">
        <w:rPr>
          <w:rFonts w:ascii="Arial" w:hAnsi="Arial" w:cs="Arial"/>
          <w:sz w:val="22"/>
          <w:szCs w:val="22"/>
        </w:rPr>
        <w:tab/>
        <w:t xml:space="preserve">Full Height Latch Channel </w:t>
      </w:r>
      <w:r w:rsidR="00AA1786" w:rsidRPr="004529C6">
        <w:rPr>
          <w:rFonts w:ascii="Arial" w:hAnsi="Arial" w:cs="Arial"/>
          <w:sz w:val="22"/>
          <w:szCs w:val="22"/>
        </w:rPr>
        <w:tab/>
      </w:r>
      <w:r w:rsidR="004529C6">
        <w:rPr>
          <w:rFonts w:ascii="Arial" w:hAnsi="Arial" w:cs="Arial"/>
          <w:sz w:val="22"/>
          <w:szCs w:val="22"/>
        </w:rPr>
        <w:tab/>
      </w:r>
      <w:r w:rsidR="00AA1786" w:rsidRPr="004529C6">
        <w:rPr>
          <w:rFonts w:ascii="Arial" w:hAnsi="Arial" w:cs="Arial"/>
          <w:sz w:val="22"/>
          <w:szCs w:val="22"/>
        </w:rPr>
        <w:t>L-</w:t>
      </w:r>
      <w:r w:rsidRPr="004529C6">
        <w:rPr>
          <w:rFonts w:ascii="Arial" w:hAnsi="Arial" w:cs="Arial"/>
          <w:sz w:val="22"/>
          <w:szCs w:val="22"/>
        </w:rPr>
        <w:t>11</w:t>
      </w:r>
      <w:r w:rsidRPr="004529C6">
        <w:rPr>
          <w:rFonts w:ascii="Arial" w:hAnsi="Arial" w:cs="Arial"/>
          <w:sz w:val="22"/>
          <w:szCs w:val="22"/>
        </w:rPr>
        <w:tab/>
      </w:r>
      <w:r w:rsidRPr="004529C6">
        <w:rPr>
          <w:rFonts w:ascii="Arial" w:hAnsi="Arial" w:cs="Arial"/>
          <w:sz w:val="22"/>
          <w:szCs w:val="22"/>
        </w:rPr>
        <w:tab/>
      </w:r>
      <w:r w:rsidR="001B4134" w:rsidRPr="004529C6">
        <w:rPr>
          <w:rFonts w:ascii="Arial" w:hAnsi="Arial" w:cs="Arial"/>
          <w:sz w:val="22"/>
          <w:szCs w:val="22"/>
        </w:rPr>
        <w:tab/>
        <w:t>Color TBD</w:t>
      </w:r>
      <w:r w:rsidRPr="004529C6">
        <w:rPr>
          <w:rFonts w:ascii="Arial" w:hAnsi="Arial" w:cs="Arial"/>
          <w:sz w:val="22"/>
          <w:szCs w:val="22"/>
        </w:rPr>
        <w:tab/>
        <w:t>Total Door</w:t>
      </w:r>
    </w:p>
    <w:p w14:paraId="4C5C5417" w14:textId="77777777" w:rsidR="00AD4018" w:rsidRPr="004529C6" w:rsidRDefault="003C309A" w:rsidP="00AD4018">
      <w:pPr>
        <w:tabs>
          <w:tab w:val="left" w:pos="-720"/>
        </w:tabs>
        <w:spacing w:line="240" w:lineRule="atLeast"/>
        <w:rPr>
          <w:rFonts w:ascii="Arial" w:hAnsi="Arial" w:cs="Arial"/>
          <w:sz w:val="22"/>
          <w:szCs w:val="22"/>
        </w:rPr>
      </w:pPr>
      <w:r w:rsidRPr="004529C6">
        <w:rPr>
          <w:rFonts w:ascii="Arial" w:hAnsi="Arial" w:cs="Arial"/>
          <w:sz w:val="22"/>
          <w:szCs w:val="22"/>
        </w:rPr>
        <w:tab/>
      </w:r>
      <w:r w:rsidR="004F1500" w:rsidRPr="004529C6">
        <w:rPr>
          <w:rFonts w:ascii="Arial" w:hAnsi="Arial" w:cs="Arial"/>
          <w:sz w:val="22"/>
          <w:szCs w:val="22"/>
        </w:rPr>
        <w:t>2</w:t>
      </w:r>
      <w:r w:rsidR="00AD4018" w:rsidRPr="004529C6">
        <w:rPr>
          <w:rFonts w:ascii="Arial" w:hAnsi="Arial" w:cs="Arial"/>
          <w:sz w:val="22"/>
          <w:szCs w:val="22"/>
        </w:rPr>
        <w:t xml:space="preserve"> </w:t>
      </w:r>
      <w:proofErr w:type="spellStart"/>
      <w:r w:rsidR="00AD4018" w:rsidRPr="004529C6">
        <w:rPr>
          <w:rFonts w:ascii="Arial" w:hAnsi="Arial" w:cs="Arial"/>
          <w:sz w:val="22"/>
          <w:szCs w:val="22"/>
        </w:rPr>
        <w:t>ea</w:t>
      </w:r>
      <w:proofErr w:type="spellEnd"/>
      <w:r w:rsidR="00AD4018" w:rsidRPr="004529C6">
        <w:rPr>
          <w:rFonts w:ascii="Arial" w:hAnsi="Arial" w:cs="Arial"/>
          <w:sz w:val="22"/>
          <w:szCs w:val="22"/>
        </w:rPr>
        <w:tab/>
        <w:t>Exit Device</w:t>
      </w:r>
      <w:r w:rsidR="0086659A" w:rsidRPr="004529C6">
        <w:rPr>
          <w:rFonts w:ascii="Arial" w:hAnsi="Arial" w:cs="Arial"/>
          <w:sz w:val="22"/>
          <w:szCs w:val="22"/>
        </w:rPr>
        <w:t>/insert to match skin</w:t>
      </w:r>
      <w:r w:rsidR="00BC4A44" w:rsidRPr="004529C6">
        <w:rPr>
          <w:rFonts w:ascii="Arial" w:hAnsi="Arial" w:cs="Arial"/>
          <w:sz w:val="22"/>
          <w:szCs w:val="22"/>
        </w:rPr>
        <w:tab/>
        <w:t>PF200 (Flush Panic)</w:t>
      </w:r>
      <w:r w:rsidR="00BC4A44" w:rsidRPr="004529C6">
        <w:rPr>
          <w:rFonts w:ascii="Arial" w:hAnsi="Arial" w:cs="Arial"/>
          <w:sz w:val="22"/>
          <w:szCs w:val="22"/>
        </w:rPr>
        <w:tab/>
        <w:t>628</w:t>
      </w:r>
      <w:r w:rsidR="004529C6">
        <w:rPr>
          <w:rFonts w:ascii="Arial" w:hAnsi="Arial" w:cs="Arial"/>
          <w:sz w:val="22"/>
          <w:szCs w:val="22"/>
        </w:rPr>
        <w:tab/>
      </w:r>
      <w:r w:rsidR="004529C6">
        <w:rPr>
          <w:rFonts w:ascii="Arial" w:hAnsi="Arial" w:cs="Arial"/>
          <w:sz w:val="22"/>
          <w:szCs w:val="22"/>
        </w:rPr>
        <w:tab/>
        <w:t>Total Door</w:t>
      </w:r>
    </w:p>
    <w:p w14:paraId="0D12D72B" w14:textId="3185E185" w:rsidR="003C309A" w:rsidRPr="004529C6" w:rsidRDefault="001D06C6" w:rsidP="00AD4018">
      <w:pPr>
        <w:tabs>
          <w:tab w:val="left" w:pos="-720"/>
        </w:tabs>
        <w:spacing w:line="240" w:lineRule="atLeast"/>
        <w:rPr>
          <w:rFonts w:ascii="Arial" w:hAnsi="Arial" w:cs="Arial"/>
          <w:sz w:val="22"/>
          <w:szCs w:val="22"/>
        </w:rPr>
      </w:pPr>
      <w:r w:rsidRPr="004529C6">
        <w:rPr>
          <w:rFonts w:ascii="Arial" w:hAnsi="Arial" w:cs="Arial"/>
          <w:sz w:val="22"/>
          <w:szCs w:val="22"/>
        </w:rPr>
        <w:tab/>
        <w:t>2</w:t>
      </w:r>
      <w:r w:rsidR="003C309A" w:rsidRPr="004529C6">
        <w:rPr>
          <w:rFonts w:ascii="Arial" w:hAnsi="Arial" w:cs="Arial"/>
          <w:sz w:val="22"/>
          <w:szCs w:val="22"/>
        </w:rPr>
        <w:t xml:space="preserve"> </w:t>
      </w:r>
      <w:proofErr w:type="spellStart"/>
      <w:r w:rsidR="003C309A" w:rsidRPr="004529C6">
        <w:rPr>
          <w:rFonts w:ascii="Arial" w:hAnsi="Arial" w:cs="Arial"/>
          <w:sz w:val="22"/>
          <w:szCs w:val="22"/>
        </w:rPr>
        <w:t>ea</w:t>
      </w:r>
      <w:proofErr w:type="spellEnd"/>
      <w:r w:rsidR="003C309A" w:rsidRPr="004529C6">
        <w:rPr>
          <w:rFonts w:ascii="Arial" w:hAnsi="Arial" w:cs="Arial"/>
          <w:sz w:val="22"/>
          <w:szCs w:val="22"/>
        </w:rPr>
        <w:tab/>
        <w:t>Closer</w:t>
      </w:r>
      <w:r w:rsidR="003C309A" w:rsidRPr="004529C6">
        <w:rPr>
          <w:rFonts w:ascii="Arial" w:hAnsi="Arial" w:cs="Arial"/>
          <w:sz w:val="22"/>
          <w:szCs w:val="22"/>
        </w:rPr>
        <w:tab/>
      </w:r>
      <w:r w:rsidR="003C309A" w:rsidRPr="004529C6">
        <w:rPr>
          <w:rFonts w:ascii="Arial" w:hAnsi="Arial" w:cs="Arial"/>
          <w:sz w:val="22"/>
          <w:szCs w:val="22"/>
        </w:rPr>
        <w:tab/>
      </w:r>
      <w:r w:rsidR="003C309A" w:rsidRPr="004529C6">
        <w:rPr>
          <w:rFonts w:ascii="Arial" w:hAnsi="Arial" w:cs="Arial"/>
          <w:sz w:val="22"/>
          <w:szCs w:val="22"/>
        </w:rPr>
        <w:tab/>
      </w:r>
      <w:r w:rsidR="003C309A" w:rsidRPr="004529C6">
        <w:rPr>
          <w:rFonts w:ascii="Arial" w:hAnsi="Arial" w:cs="Arial"/>
          <w:sz w:val="22"/>
          <w:szCs w:val="22"/>
        </w:rPr>
        <w:tab/>
      </w:r>
      <w:r w:rsidR="004529C6">
        <w:rPr>
          <w:rFonts w:ascii="Arial" w:hAnsi="Arial" w:cs="Arial"/>
          <w:sz w:val="22"/>
          <w:szCs w:val="22"/>
        </w:rPr>
        <w:tab/>
      </w:r>
      <w:r w:rsidR="003C309A" w:rsidRPr="004529C6">
        <w:rPr>
          <w:rFonts w:ascii="Arial" w:hAnsi="Arial" w:cs="Arial"/>
          <w:sz w:val="22"/>
          <w:szCs w:val="22"/>
        </w:rPr>
        <w:t>TDC96</w:t>
      </w:r>
      <w:r w:rsidR="004F1500" w:rsidRPr="004529C6">
        <w:rPr>
          <w:rFonts w:ascii="Arial" w:hAnsi="Arial" w:cs="Arial"/>
          <w:sz w:val="22"/>
          <w:szCs w:val="22"/>
        </w:rPr>
        <w:t>P</w:t>
      </w:r>
      <w:r w:rsidR="000E34D3">
        <w:rPr>
          <w:rFonts w:ascii="Arial" w:hAnsi="Arial" w:cs="Arial"/>
          <w:sz w:val="22"/>
          <w:szCs w:val="22"/>
        </w:rPr>
        <w:t>-2</w:t>
      </w:r>
      <w:r w:rsidR="003C309A" w:rsidRPr="004529C6">
        <w:rPr>
          <w:rFonts w:ascii="Arial" w:hAnsi="Arial" w:cs="Arial"/>
          <w:sz w:val="22"/>
          <w:szCs w:val="22"/>
        </w:rPr>
        <w:tab/>
      </w:r>
      <w:r w:rsidR="003C309A" w:rsidRPr="004529C6">
        <w:rPr>
          <w:rFonts w:ascii="Arial" w:hAnsi="Arial" w:cs="Arial"/>
          <w:sz w:val="22"/>
          <w:szCs w:val="22"/>
        </w:rPr>
        <w:tab/>
      </w:r>
      <w:r w:rsidR="00756424" w:rsidRPr="004529C6">
        <w:rPr>
          <w:rFonts w:ascii="Arial" w:hAnsi="Arial" w:cs="Arial"/>
          <w:sz w:val="22"/>
          <w:szCs w:val="22"/>
        </w:rPr>
        <w:t>Alum</w:t>
      </w:r>
      <w:r w:rsidR="00756424" w:rsidRPr="004529C6">
        <w:rPr>
          <w:rFonts w:ascii="Arial" w:hAnsi="Arial" w:cs="Arial"/>
          <w:sz w:val="22"/>
          <w:szCs w:val="22"/>
        </w:rPr>
        <w:tab/>
      </w:r>
      <w:r w:rsidR="00756424" w:rsidRPr="004529C6">
        <w:rPr>
          <w:rFonts w:ascii="Arial" w:hAnsi="Arial" w:cs="Arial"/>
          <w:sz w:val="22"/>
          <w:szCs w:val="22"/>
        </w:rPr>
        <w:tab/>
        <w:t>Total Door</w:t>
      </w:r>
    </w:p>
    <w:p w14:paraId="26D533CF" w14:textId="77777777" w:rsidR="004F71C4" w:rsidRPr="004529C6" w:rsidRDefault="009A20BF" w:rsidP="00AD4018">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 xml:space="preserve"> </w:t>
      </w:r>
      <w:r w:rsidRPr="004529C6">
        <w:rPr>
          <w:rFonts w:ascii="Arial" w:hAnsi="Arial" w:cs="Arial"/>
          <w:sz w:val="22"/>
          <w:szCs w:val="22"/>
        </w:rPr>
        <w:tab/>
        <w:t>Mag Holder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TDH</w:t>
      </w:r>
      <w:r w:rsidR="00CF4869" w:rsidRPr="004529C6">
        <w:rPr>
          <w:rFonts w:ascii="Arial" w:hAnsi="Arial" w:cs="Arial"/>
          <w:sz w:val="22"/>
          <w:szCs w:val="22"/>
        </w:rPr>
        <w:t>100</w:t>
      </w:r>
      <w:r w:rsidR="00CF4869" w:rsidRPr="004529C6">
        <w:rPr>
          <w:rFonts w:ascii="Arial" w:hAnsi="Arial" w:cs="Arial"/>
          <w:sz w:val="22"/>
          <w:szCs w:val="22"/>
        </w:rPr>
        <w:tab/>
      </w:r>
      <w:r w:rsidR="00CF4869" w:rsidRPr="004529C6">
        <w:rPr>
          <w:rFonts w:ascii="Arial" w:hAnsi="Arial" w:cs="Arial"/>
          <w:sz w:val="22"/>
          <w:szCs w:val="22"/>
        </w:rPr>
        <w:tab/>
      </w:r>
      <w:r w:rsidR="00CF4869" w:rsidRPr="004529C6">
        <w:rPr>
          <w:rFonts w:ascii="Arial" w:hAnsi="Arial" w:cs="Arial"/>
          <w:sz w:val="22"/>
          <w:szCs w:val="22"/>
        </w:rPr>
        <w:tab/>
      </w:r>
      <w:r w:rsidR="00CF4869" w:rsidRPr="004529C6">
        <w:rPr>
          <w:rFonts w:ascii="Arial" w:hAnsi="Arial" w:cs="Arial"/>
          <w:sz w:val="22"/>
          <w:szCs w:val="22"/>
        </w:rPr>
        <w:tab/>
        <w:t>Total Door</w:t>
      </w:r>
    </w:p>
    <w:p w14:paraId="5C3165F6" w14:textId="77777777" w:rsidR="00AD4018" w:rsidRPr="004529C6" w:rsidRDefault="00AD4018" w:rsidP="00AD4018">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 xml:space="preserve">Positive </w:t>
      </w:r>
      <w:r w:rsidR="00CB0733" w:rsidRPr="004529C6">
        <w:rPr>
          <w:rFonts w:ascii="Arial" w:hAnsi="Arial" w:cs="Arial"/>
          <w:sz w:val="22"/>
          <w:szCs w:val="22"/>
        </w:rPr>
        <w:t xml:space="preserve">Pressure </w:t>
      </w:r>
      <w:r w:rsidR="00400F7A" w:rsidRPr="004529C6">
        <w:rPr>
          <w:rFonts w:ascii="Arial" w:hAnsi="Arial" w:cs="Arial"/>
          <w:sz w:val="22"/>
          <w:szCs w:val="22"/>
        </w:rPr>
        <w:t>label (confirm rating with door schedule)</w:t>
      </w:r>
      <w:r w:rsidR="00400F7A" w:rsidRPr="004529C6">
        <w:rPr>
          <w:rFonts w:ascii="Arial" w:hAnsi="Arial" w:cs="Arial"/>
          <w:sz w:val="22"/>
          <w:szCs w:val="22"/>
        </w:rPr>
        <w:tab/>
      </w:r>
      <w:r w:rsidR="00400F7A" w:rsidRPr="004529C6">
        <w:rPr>
          <w:rFonts w:ascii="Arial" w:hAnsi="Arial" w:cs="Arial"/>
          <w:sz w:val="22"/>
          <w:szCs w:val="22"/>
        </w:rPr>
        <w:tab/>
      </w:r>
      <w:r w:rsidR="004529C6">
        <w:rPr>
          <w:rFonts w:ascii="Arial" w:hAnsi="Arial" w:cs="Arial"/>
          <w:sz w:val="22"/>
          <w:szCs w:val="22"/>
        </w:rPr>
        <w:tab/>
      </w:r>
      <w:r w:rsidR="00400F7A" w:rsidRPr="004529C6">
        <w:rPr>
          <w:rFonts w:ascii="Arial" w:hAnsi="Arial" w:cs="Arial"/>
          <w:sz w:val="22"/>
          <w:szCs w:val="22"/>
        </w:rPr>
        <w:t>Total Door</w:t>
      </w:r>
    </w:p>
    <w:p w14:paraId="799B1674" w14:textId="77777777" w:rsidR="004C4BDC" w:rsidRDefault="00273F2B" w:rsidP="004C4BDC">
      <w:pPr>
        <w:tabs>
          <w:tab w:val="left" w:pos="-720"/>
        </w:tabs>
        <w:spacing w:line="240" w:lineRule="atLeast"/>
        <w:rPr>
          <w:rFonts w:ascii="Arial" w:hAnsi="Arial" w:cs="Arial"/>
          <w:snapToGrid/>
          <w:sz w:val="22"/>
          <w:szCs w:val="22"/>
        </w:rPr>
      </w:pPr>
      <w:r w:rsidRPr="004529C6">
        <w:rPr>
          <w:rFonts w:ascii="Arial" w:hAnsi="Arial" w:cs="Arial"/>
          <w:sz w:val="22"/>
          <w:szCs w:val="22"/>
        </w:rPr>
        <w:tab/>
      </w:r>
      <w:r w:rsidR="004C4BDC">
        <w:rPr>
          <w:rFonts w:ascii="Arial" w:hAnsi="Arial" w:cs="Arial"/>
          <w:sz w:val="22"/>
          <w:szCs w:val="22"/>
        </w:rPr>
        <w:t>(Stairwells may require a temperature rise rating)</w:t>
      </w:r>
    </w:p>
    <w:p w14:paraId="4DB95840" w14:textId="77777777" w:rsidR="004C4BDC" w:rsidRDefault="004C4BDC" w:rsidP="004C4BDC">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p>
    <w:p w14:paraId="1622A2D6" w14:textId="5A7B6FAE" w:rsidR="00AA1786" w:rsidRPr="004529C6" w:rsidRDefault="00AA1786" w:rsidP="004C4BDC">
      <w:pPr>
        <w:tabs>
          <w:tab w:val="left" w:pos="-720"/>
        </w:tabs>
        <w:spacing w:line="240" w:lineRule="atLeast"/>
        <w:rPr>
          <w:rFonts w:ascii="Arial" w:hAnsi="Arial" w:cs="Arial"/>
          <w:sz w:val="22"/>
          <w:szCs w:val="22"/>
        </w:rPr>
      </w:pPr>
    </w:p>
    <w:p w14:paraId="49CDB998" w14:textId="1F182A2C" w:rsidR="00AA1786" w:rsidRPr="004529C6" w:rsidRDefault="00AA1786" w:rsidP="00AA1786">
      <w:pPr>
        <w:pStyle w:val="Heading3"/>
        <w:numPr>
          <w:ilvl w:val="0"/>
          <w:numId w:val="0"/>
        </w:numPr>
        <w:spacing w:before="0"/>
        <w:rPr>
          <w:sz w:val="22"/>
          <w:szCs w:val="22"/>
        </w:rPr>
      </w:pPr>
      <w:r w:rsidRPr="004529C6">
        <w:rPr>
          <w:sz w:val="22"/>
          <w:szCs w:val="22"/>
        </w:rPr>
        <w:t>Set</w:t>
      </w:r>
      <w:r w:rsidRPr="004529C6">
        <w:rPr>
          <w:sz w:val="22"/>
          <w:szCs w:val="22"/>
        </w:rPr>
        <w:tab/>
      </w:r>
      <w:r w:rsidR="00CF03A6">
        <w:rPr>
          <w:sz w:val="22"/>
          <w:szCs w:val="22"/>
        </w:rPr>
        <w:t xml:space="preserve"> </w:t>
      </w:r>
      <w:r w:rsidRPr="004529C6">
        <w:rPr>
          <w:sz w:val="22"/>
          <w:szCs w:val="22"/>
        </w:rPr>
        <w:tab/>
      </w:r>
      <w:r w:rsidR="00EF123B" w:rsidRPr="004529C6">
        <w:rPr>
          <w:sz w:val="22"/>
          <w:szCs w:val="22"/>
        </w:rPr>
        <w:t xml:space="preserve">Double Egress </w:t>
      </w:r>
      <w:r w:rsidRPr="004529C6">
        <w:rPr>
          <w:sz w:val="22"/>
          <w:szCs w:val="22"/>
        </w:rPr>
        <w:t>180° Hold Open</w:t>
      </w:r>
    </w:p>
    <w:p w14:paraId="7455CB7D" w14:textId="77777777" w:rsidR="00AA1786" w:rsidRPr="004529C6" w:rsidRDefault="00AA1786" w:rsidP="00AA1786">
      <w:pPr>
        <w:tabs>
          <w:tab w:val="left" w:pos="360"/>
          <w:tab w:val="left" w:pos="1800"/>
          <w:tab w:val="left" w:pos="2160"/>
        </w:tabs>
        <w:outlineLvl w:val="2"/>
        <w:rPr>
          <w:rFonts w:ascii="Arial" w:hAnsi="Arial" w:cs="Arial"/>
          <w:sz w:val="22"/>
          <w:szCs w:val="22"/>
        </w:rPr>
      </w:pPr>
    </w:p>
    <w:p w14:paraId="1A6C815C"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Full Height Hinges</w:t>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H-13</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Color TBD</w:t>
      </w:r>
      <w:r w:rsidRPr="004529C6">
        <w:rPr>
          <w:rFonts w:ascii="Arial" w:hAnsi="Arial" w:cs="Arial"/>
          <w:sz w:val="22"/>
          <w:szCs w:val="22"/>
        </w:rPr>
        <w:tab/>
        <w:t>Total Door</w:t>
      </w:r>
    </w:p>
    <w:p w14:paraId="4FAB5F24"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 xml:space="preserve">Full Height Latch Channel </w:t>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L-11</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Color TBD</w:t>
      </w:r>
      <w:r w:rsidRPr="004529C6">
        <w:rPr>
          <w:rFonts w:ascii="Arial" w:hAnsi="Arial" w:cs="Arial"/>
          <w:sz w:val="22"/>
          <w:szCs w:val="22"/>
        </w:rPr>
        <w:tab/>
        <w:t>Total Door</w:t>
      </w:r>
    </w:p>
    <w:p w14:paraId="7C6DD52C"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Exit Device/insert to match skin</w:t>
      </w:r>
      <w:r w:rsidRPr="004529C6">
        <w:rPr>
          <w:rFonts w:ascii="Arial" w:hAnsi="Arial" w:cs="Arial"/>
          <w:sz w:val="22"/>
          <w:szCs w:val="22"/>
        </w:rPr>
        <w:tab/>
        <w:t>PF200 (Flush Panic)</w:t>
      </w:r>
      <w:r w:rsidRPr="004529C6">
        <w:rPr>
          <w:rFonts w:ascii="Arial" w:hAnsi="Arial" w:cs="Arial"/>
          <w:sz w:val="22"/>
          <w:szCs w:val="22"/>
        </w:rPr>
        <w:tab/>
        <w:t>628</w:t>
      </w:r>
      <w:r w:rsidR="004529C6">
        <w:rPr>
          <w:rFonts w:ascii="Arial" w:hAnsi="Arial" w:cs="Arial"/>
          <w:sz w:val="22"/>
          <w:szCs w:val="22"/>
        </w:rPr>
        <w:tab/>
      </w:r>
      <w:r w:rsidR="004529C6">
        <w:rPr>
          <w:rFonts w:ascii="Arial" w:hAnsi="Arial" w:cs="Arial"/>
          <w:sz w:val="22"/>
          <w:szCs w:val="22"/>
        </w:rPr>
        <w:tab/>
        <w:t>Total Door</w:t>
      </w:r>
    </w:p>
    <w:p w14:paraId="1C97E4CF"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Closer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002154F9" w:rsidRPr="004529C6">
        <w:rPr>
          <w:rFonts w:ascii="Arial" w:hAnsi="Arial" w:cs="Arial"/>
          <w:sz w:val="22"/>
          <w:szCs w:val="22"/>
        </w:rPr>
        <w:t>TDC8907</w:t>
      </w:r>
      <w:r w:rsidR="002154F9" w:rsidRPr="004529C6">
        <w:rPr>
          <w:rFonts w:ascii="Arial" w:hAnsi="Arial" w:cs="Arial"/>
          <w:sz w:val="22"/>
          <w:szCs w:val="22"/>
        </w:rPr>
        <w:tab/>
      </w:r>
      <w:r w:rsidR="002154F9" w:rsidRPr="004529C6">
        <w:rPr>
          <w:rFonts w:ascii="Arial" w:hAnsi="Arial" w:cs="Arial"/>
          <w:sz w:val="22"/>
          <w:szCs w:val="22"/>
        </w:rPr>
        <w:tab/>
      </w:r>
      <w:r w:rsidRPr="004529C6">
        <w:rPr>
          <w:rFonts w:ascii="Arial" w:hAnsi="Arial" w:cs="Arial"/>
          <w:sz w:val="22"/>
          <w:szCs w:val="22"/>
        </w:rPr>
        <w:t>Alum</w:t>
      </w:r>
      <w:r w:rsidRPr="004529C6">
        <w:rPr>
          <w:rFonts w:ascii="Arial" w:hAnsi="Arial" w:cs="Arial"/>
          <w:sz w:val="22"/>
          <w:szCs w:val="22"/>
        </w:rPr>
        <w:tab/>
      </w:r>
      <w:r w:rsidRPr="004529C6">
        <w:rPr>
          <w:rFonts w:ascii="Arial" w:hAnsi="Arial" w:cs="Arial"/>
          <w:sz w:val="22"/>
          <w:szCs w:val="22"/>
        </w:rPr>
        <w:tab/>
        <w:t>Total Door</w:t>
      </w:r>
    </w:p>
    <w:p w14:paraId="0A319B5D"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 xml:space="preserve"> </w:t>
      </w:r>
      <w:r w:rsidRPr="004529C6">
        <w:rPr>
          <w:rFonts w:ascii="Arial" w:hAnsi="Arial" w:cs="Arial"/>
          <w:sz w:val="22"/>
          <w:szCs w:val="22"/>
        </w:rPr>
        <w:tab/>
        <w:t>Mag Holder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TDH100</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Total Door</w:t>
      </w:r>
    </w:p>
    <w:p w14:paraId="2C22012C"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Positive Pressure label (confirm rating with door schedule)</w:t>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Total Door</w:t>
      </w:r>
    </w:p>
    <w:p w14:paraId="0096D412" w14:textId="77777777" w:rsidR="004C4BDC" w:rsidRDefault="00AA1786" w:rsidP="004C4BDC">
      <w:pPr>
        <w:tabs>
          <w:tab w:val="left" w:pos="-720"/>
        </w:tabs>
        <w:spacing w:line="240" w:lineRule="atLeast"/>
        <w:rPr>
          <w:rFonts w:ascii="Arial" w:hAnsi="Arial" w:cs="Arial"/>
          <w:snapToGrid/>
          <w:sz w:val="22"/>
          <w:szCs w:val="22"/>
        </w:rPr>
      </w:pPr>
      <w:r w:rsidRPr="004529C6">
        <w:rPr>
          <w:rFonts w:ascii="Arial" w:hAnsi="Arial" w:cs="Arial"/>
          <w:sz w:val="22"/>
          <w:szCs w:val="22"/>
        </w:rPr>
        <w:tab/>
      </w:r>
      <w:r w:rsidR="004C4BDC">
        <w:rPr>
          <w:rFonts w:ascii="Arial" w:hAnsi="Arial" w:cs="Arial"/>
          <w:sz w:val="22"/>
          <w:szCs w:val="22"/>
        </w:rPr>
        <w:t>(Stairwells may require a temperature rise rating)</w:t>
      </w:r>
    </w:p>
    <w:p w14:paraId="35527807" w14:textId="77777777" w:rsidR="004C4BDC" w:rsidRDefault="004C4BDC" w:rsidP="004C4BDC">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p>
    <w:p w14:paraId="14CBC666" w14:textId="37D374F1" w:rsidR="00CF03A6" w:rsidRDefault="00CF03A6" w:rsidP="004C4BDC">
      <w:pPr>
        <w:tabs>
          <w:tab w:val="left" w:pos="-720"/>
        </w:tabs>
        <w:spacing w:line="240" w:lineRule="atLeast"/>
        <w:rPr>
          <w:sz w:val="22"/>
          <w:szCs w:val="22"/>
        </w:rPr>
      </w:pPr>
    </w:p>
    <w:p w14:paraId="19A6A743" w14:textId="7D1695D0" w:rsidR="00AA1786" w:rsidRPr="00CF03A6" w:rsidRDefault="00AA1786" w:rsidP="00CF03A6">
      <w:pPr>
        <w:tabs>
          <w:tab w:val="left" w:pos="-720"/>
        </w:tabs>
        <w:spacing w:line="240" w:lineRule="atLeast"/>
        <w:rPr>
          <w:b/>
          <w:bCs/>
          <w:sz w:val="22"/>
          <w:szCs w:val="22"/>
        </w:rPr>
      </w:pPr>
      <w:r w:rsidRPr="00CF03A6">
        <w:rPr>
          <w:b/>
          <w:bCs/>
          <w:sz w:val="22"/>
          <w:szCs w:val="22"/>
        </w:rPr>
        <w:t>Set</w:t>
      </w:r>
      <w:r w:rsidRPr="00CF03A6">
        <w:rPr>
          <w:b/>
          <w:bCs/>
          <w:sz w:val="22"/>
          <w:szCs w:val="22"/>
        </w:rPr>
        <w:tab/>
      </w:r>
      <w:r w:rsidR="00EF123B" w:rsidRPr="00CF03A6">
        <w:rPr>
          <w:b/>
          <w:bCs/>
          <w:sz w:val="22"/>
          <w:szCs w:val="22"/>
        </w:rPr>
        <w:t xml:space="preserve">Double Egress </w:t>
      </w:r>
      <w:r w:rsidRPr="00CF03A6">
        <w:rPr>
          <w:b/>
          <w:bCs/>
          <w:sz w:val="22"/>
          <w:szCs w:val="22"/>
        </w:rPr>
        <w:t>90/180° Hold Open</w:t>
      </w:r>
    </w:p>
    <w:p w14:paraId="296B76D4" w14:textId="77777777" w:rsidR="00AA1786" w:rsidRPr="004529C6" w:rsidRDefault="00AA1786" w:rsidP="00AA1786">
      <w:pPr>
        <w:tabs>
          <w:tab w:val="left" w:pos="360"/>
          <w:tab w:val="left" w:pos="1800"/>
          <w:tab w:val="left" w:pos="2160"/>
        </w:tabs>
        <w:outlineLvl w:val="2"/>
        <w:rPr>
          <w:rFonts w:ascii="Arial" w:hAnsi="Arial" w:cs="Arial"/>
          <w:sz w:val="22"/>
          <w:szCs w:val="22"/>
        </w:rPr>
      </w:pPr>
    </w:p>
    <w:p w14:paraId="1ABA736B"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Full Height Hinges</w:t>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H-13 Rigidized (1)</w:t>
      </w:r>
      <w:r w:rsidRPr="004529C6">
        <w:rPr>
          <w:rFonts w:ascii="Arial" w:hAnsi="Arial" w:cs="Arial"/>
          <w:sz w:val="22"/>
          <w:szCs w:val="22"/>
        </w:rPr>
        <w:tab/>
        <w:t>Color TBD</w:t>
      </w:r>
      <w:r w:rsidRPr="004529C6">
        <w:rPr>
          <w:rFonts w:ascii="Arial" w:hAnsi="Arial" w:cs="Arial"/>
          <w:sz w:val="22"/>
          <w:szCs w:val="22"/>
        </w:rPr>
        <w:tab/>
        <w:t>Total Door</w:t>
      </w:r>
    </w:p>
    <w:p w14:paraId="7DEA7F86"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 xml:space="preserve">Full Height Latch Channel </w:t>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L-11</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Color TBD</w:t>
      </w:r>
      <w:r w:rsidRPr="004529C6">
        <w:rPr>
          <w:rFonts w:ascii="Arial" w:hAnsi="Arial" w:cs="Arial"/>
          <w:sz w:val="22"/>
          <w:szCs w:val="22"/>
        </w:rPr>
        <w:tab/>
        <w:t>Total Door</w:t>
      </w:r>
    </w:p>
    <w:p w14:paraId="282B259A"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Exit Device/insert to match skin</w:t>
      </w:r>
      <w:r w:rsidRPr="004529C6">
        <w:rPr>
          <w:rFonts w:ascii="Arial" w:hAnsi="Arial" w:cs="Arial"/>
          <w:sz w:val="22"/>
          <w:szCs w:val="22"/>
        </w:rPr>
        <w:tab/>
        <w:t>PF200 (Flush Panic)</w:t>
      </w:r>
      <w:r w:rsidRPr="004529C6">
        <w:rPr>
          <w:rFonts w:ascii="Arial" w:hAnsi="Arial" w:cs="Arial"/>
          <w:sz w:val="22"/>
          <w:szCs w:val="22"/>
        </w:rPr>
        <w:tab/>
        <w:t>628</w:t>
      </w:r>
      <w:r w:rsidR="004529C6">
        <w:rPr>
          <w:rFonts w:ascii="Arial" w:hAnsi="Arial" w:cs="Arial"/>
          <w:sz w:val="22"/>
          <w:szCs w:val="22"/>
        </w:rPr>
        <w:tab/>
      </w:r>
      <w:r w:rsidR="004529C6">
        <w:rPr>
          <w:rFonts w:ascii="Arial" w:hAnsi="Arial" w:cs="Arial"/>
          <w:sz w:val="22"/>
          <w:szCs w:val="22"/>
        </w:rPr>
        <w:tab/>
        <w:t>Total Door</w:t>
      </w:r>
    </w:p>
    <w:p w14:paraId="1A4E4A68" w14:textId="6A67D26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1 </w:t>
      </w:r>
      <w:proofErr w:type="spellStart"/>
      <w:r w:rsidRPr="004529C6">
        <w:rPr>
          <w:rFonts w:ascii="Arial" w:hAnsi="Arial" w:cs="Arial"/>
          <w:sz w:val="22"/>
          <w:szCs w:val="22"/>
        </w:rPr>
        <w:t>ea</w:t>
      </w:r>
      <w:proofErr w:type="spellEnd"/>
      <w:r w:rsidRPr="004529C6">
        <w:rPr>
          <w:rFonts w:ascii="Arial" w:hAnsi="Arial" w:cs="Arial"/>
          <w:sz w:val="22"/>
          <w:szCs w:val="22"/>
        </w:rPr>
        <w:tab/>
        <w:t>Closer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TDC96P</w:t>
      </w:r>
      <w:r w:rsidR="000E34D3">
        <w:rPr>
          <w:rFonts w:ascii="Arial" w:hAnsi="Arial" w:cs="Arial"/>
          <w:sz w:val="22"/>
          <w:szCs w:val="22"/>
        </w:rPr>
        <w:t>-2</w:t>
      </w:r>
      <w:r w:rsidRPr="004529C6">
        <w:rPr>
          <w:rFonts w:ascii="Arial" w:hAnsi="Arial" w:cs="Arial"/>
          <w:sz w:val="22"/>
          <w:szCs w:val="22"/>
        </w:rPr>
        <w:tab/>
      </w:r>
      <w:r w:rsidRPr="004529C6">
        <w:rPr>
          <w:rFonts w:ascii="Arial" w:hAnsi="Arial" w:cs="Arial"/>
          <w:sz w:val="22"/>
          <w:szCs w:val="22"/>
        </w:rPr>
        <w:tab/>
        <w:t>Alum</w:t>
      </w:r>
      <w:r w:rsidRPr="004529C6">
        <w:rPr>
          <w:rFonts w:ascii="Arial" w:hAnsi="Arial" w:cs="Arial"/>
          <w:sz w:val="22"/>
          <w:szCs w:val="22"/>
        </w:rPr>
        <w:tab/>
      </w:r>
      <w:r w:rsidRPr="004529C6">
        <w:rPr>
          <w:rFonts w:ascii="Arial" w:hAnsi="Arial" w:cs="Arial"/>
          <w:sz w:val="22"/>
          <w:szCs w:val="22"/>
        </w:rPr>
        <w:tab/>
        <w:t>Total Door</w:t>
      </w:r>
    </w:p>
    <w:p w14:paraId="488939DE" w14:textId="77777777" w:rsidR="004F11D7"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1 </w:t>
      </w:r>
      <w:proofErr w:type="spellStart"/>
      <w:r w:rsidRPr="004529C6">
        <w:rPr>
          <w:rFonts w:ascii="Arial" w:hAnsi="Arial" w:cs="Arial"/>
          <w:sz w:val="22"/>
          <w:szCs w:val="22"/>
        </w:rPr>
        <w:t>ea</w:t>
      </w:r>
      <w:proofErr w:type="spellEnd"/>
      <w:r w:rsidRPr="004529C6">
        <w:rPr>
          <w:rFonts w:ascii="Arial" w:hAnsi="Arial" w:cs="Arial"/>
          <w:sz w:val="22"/>
          <w:szCs w:val="22"/>
        </w:rPr>
        <w:tab/>
        <w:t>Closer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002154F9" w:rsidRPr="004529C6">
        <w:rPr>
          <w:rFonts w:ascii="Arial" w:hAnsi="Arial" w:cs="Arial"/>
          <w:sz w:val="22"/>
          <w:szCs w:val="22"/>
        </w:rPr>
        <w:t>TDC</w:t>
      </w:r>
      <w:r w:rsidRPr="004529C6">
        <w:rPr>
          <w:rFonts w:ascii="Arial" w:hAnsi="Arial" w:cs="Arial"/>
          <w:sz w:val="22"/>
          <w:szCs w:val="22"/>
        </w:rPr>
        <w:t>8907</w:t>
      </w:r>
      <w:r w:rsidR="002154F9" w:rsidRPr="004529C6">
        <w:rPr>
          <w:rFonts w:ascii="Arial" w:hAnsi="Arial" w:cs="Arial"/>
          <w:sz w:val="22"/>
          <w:szCs w:val="22"/>
        </w:rPr>
        <w:tab/>
      </w:r>
      <w:r w:rsidR="002154F9" w:rsidRPr="004529C6">
        <w:rPr>
          <w:rFonts w:ascii="Arial" w:hAnsi="Arial" w:cs="Arial"/>
          <w:sz w:val="22"/>
          <w:szCs w:val="22"/>
        </w:rPr>
        <w:tab/>
      </w:r>
      <w:r w:rsidRPr="004529C6">
        <w:rPr>
          <w:rFonts w:ascii="Arial" w:hAnsi="Arial" w:cs="Arial"/>
          <w:sz w:val="22"/>
          <w:szCs w:val="22"/>
        </w:rPr>
        <w:t>Alum</w:t>
      </w:r>
      <w:r w:rsidRPr="004529C6">
        <w:rPr>
          <w:rFonts w:ascii="Arial" w:hAnsi="Arial" w:cs="Arial"/>
          <w:sz w:val="22"/>
          <w:szCs w:val="22"/>
        </w:rPr>
        <w:tab/>
      </w:r>
      <w:r w:rsidRPr="004529C6">
        <w:rPr>
          <w:rFonts w:ascii="Arial" w:hAnsi="Arial" w:cs="Arial"/>
          <w:sz w:val="22"/>
          <w:szCs w:val="22"/>
        </w:rPr>
        <w:tab/>
      </w:r>
      <w:r w:rsidR="004F11D7" w:rsidRPr="004529C6">
        <w:rPr>
          <w:rFonts w:ascii="Arial" w:hAnsi="Arial" w:cs="Arial"/>
          <w:sz w:val="22"/>
          <w:szCs w:val="22"/>
        </w:rPr>
        <w:t>Total Door</w:t>
      </w:r>
    </w:p>
    <w:p w14:paraId="537DDB6E"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 xml:space="preserve"> </w:t>
      </w:r>
      <w:r w:rsidRPr="004529C6">
        <w:rPr>
          <w:rFonts w:ascii="Arial" w:hAnsi="Arial" w:cs="Arial"/>
          <w:sz w:val="22"/>
          <w:szCs w:val="22"/>
        </w:rPr>
        <w:tab/>
        <w:t>Mag Holder</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TDH100</w:t>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r>
      <w:r w:rsidRPr="004529C6">
        <w:rPr>
          <w:rFonts w:ascii="Arial" w:hAnsi="Arial" w:cs="Arial"/>
          <w:sz w:val="22"/>
          <w:szCs w:val="22"/>
        </w:rPr>
        <w:tab/>
        <w:t>Total Door</w:t>
      </w:r>
    </w:p>
    <w:p w14:paraId="1E57E660" w14:textId="77777777" w:rsidR="00AA1786" w:rsidRPr="004529C6" w:rsidRDefault="00AA1786" w:rsidP="00AA1786">
      <w:pPr>
        <w:tabs>
          <w:tab w:val="left" w:pos="-720"/>
        </w:tabs>
        <w:spacing w:line="240" w:lineRule="atLeast"/>
        <w:rPr>
          <w:rFonts w:ascii="Arial" w:hAnsi="Arial" w:cs="Arial"/>
          <w:sz w:val="22"/>
          <w:szCs w:val="22"/>
        </w:rPr>
      </w:pPr>
      <w:r w:rsidRPr="004529C6">
        <w:rPr>
          <w:rFonts w:ascii="Arial" w:hAnsi="Arial" w:cs="Arial"/>
          <w:sz w:val="22"/>
          <w:szCs w:val="22"/>
        </w:rPr>
        <w:tab/>
        <w:t xml:space="preserve">2 </w:t>
      </w:r>
      <w:proofErr w:type="spellStart"/>
      <w:r w:rsidRPr="004529C6">
        <w:rPr>
          <w:rFonts w:ascii="Arial" w:hAnsi="Arial" w:cs="Arial"/>
          <w:sz w:val="22"/>
          <w:szCs w:val="22"/>
        </w:rPr>
        <w:t>ea</w:t>
      </w:r>
      <w:proofErr w:type="spellEnd"/>
      <w:r w:rsidRPr="004529C6">
        <w:rPr>
          <w:rFonts w:ascii="Arial" w:hAnsi="Arial" w:cs="Arial"/>
          <w:sz w:val="22"/>
          <w:szCs w:val="22"/>
        </w:rPr>
        <w:tab/>
        <w:t>Positive Pressure label (confirm rating with door schedule)</w:t>
      </w:r>
      <w:r w:rsidRPr="004529C6">
        <w:rPr>
          <w:rFonts w:ascii="Arial" w:hAnsi="Arial" w:cs="Arial"/>
          <w:sz w:val="22"/>
          <w:szCs w:val="22"/>
        </w:rPr>
        <w:tab/>
      </w:r>
      <w:r w:rsidRPr="004529C6">
        <w:rPr>
          <w:rFonts w:ascii="Arial" w:hAnsi="Arial" w:cs="Arial"/>
          <w:sz w:val="22"/>
          <w:szCs w:val="22"/>
        </w:rPr>
        <w:tab/>
      </w:r>
      <w:r w:rsidR="004529C6">
        <w:rPr>
          <w:rFonts w:ascii="Arial" w:hAnsi="Arial" w:cs="Arial"/>
          <w:sz w:val="22"/>
          <w:szCs w:val="22"/>
        </w:rPr>
        <w:tab/>
      </w:r>
      <w:r w:rsidRPr="004529C6">
        <w:rPr>
          <w:rFonts w:ascii="Arial" w:hAnsi="Arial" w:cs="Arial"/>
          <w:sz w:val="22"/>
          <w:szCs w:val="22"/>
        </w:rPr>
        <w:t>Total Door</w:t>
      </w:r>
    </w:p>
    <w:p w14:paraId="2ABD1A1D" w14:textId="77777777" w:rsidR="004C4BDC" w:rsidRDefault="00AA1786" w:rsidP="004C4BDC">
      <w:pPr>
        <w:tabs>
          <w:tab w:val="left" w:pos="-720"/>
        </w:tabs>
        <w:spacing w:line="240" w:lineRule="atLeast"/>
        <w:rPr>
          <w:rFonts w:ascii="Arial" w:hAnsi="Arial" w:cs="Arial"/>
          <w:snapToGrid/>
          <w:sz w:val="22"/>
          <w:szCs w:val="22"/>
        </w:rPr>
      </w:pPr>
      <w:r w:rsidRPr="004529C6">
        <w:rPr>
          <w:rFonts w:ascii="Arial" w:hAnsi="Arial" w:cs="Arial"/>
          <w:sz w:val="22"/>
          <w:szCs w:val="22"/>
        </w:rPr>
        <w:tab/>
      </w:r>
      <w:r w:rsidR="004C4BDC">
        <w:rPr>
          <w:rFonts w:ascii="Arial" w:hAnsi="Arial" w:cs="Arial"/>
          <w:sz w:val="22"/>
          <w:szCs w:val="22"/>
        </w:rPr>
        <w:t>(Stairwells may require a temperature rise rating)</w:t>
      </w:r>
    </w:p>
    <w:p w14:paraId="339F90F8" w14:textId="77777777" w:rsidR="004C4BDC" w:rsidRDefault="004C4BDC" w:rsidP="004C4BDC">
      <w:pPr>
        <w:tabs>
          <w:tab w:val="left" w:pos="-720"/>
        </w:tabs>
        <w:spacing w:line="240" w:lineRule="atLeast"/>
        <w:ind w:left="720"/>
        <w:rPr>
          <w:rFonts w:ascii="Arial" w:hAnsi="Arial" w:cs="Arial"/>
          <w:sz w:val="22"/>
          <w:szCs w:val="22"/>
        </w:rPr>
      </w:pPr>
      <w:r>
        <w:rPr>
          <w:rFonts w:ascii="Arial" w:hAnsi="Arial" w:cs="Arial"/>
          <w:sz w:val="22"/>
          <w:szCs w:val="22"/>
        </w:rPr>
        <w:t>(Elevator lobby doors will require a smoke seal (W60) certified to UL1784 w/out an artificial bottom seal)</w:t>
      </w:r>
    </w:p>
    <w:p w14:paraId="4E7C3A89" w14:textId="0B894A0C" w:rsidR="00AA1786" w:rsidRPr="004529C6" w:rsidRDefault="00AA1786" w:rsidP="004C4BDC">
      <w:pPr>
        <w:tabs>
          <w:tab w:val="left" w:pos="-720"/>
        </w:tabs>
        <w:spacing w:line="240" w:lineRule="atLeast"/>
        <w:rPr>
          <w:rFonts w:ascii="Arial" w:hAnsi="Arial" w:cs="Arial"/>
          <w:sz w:val="22"/>
          <w:szCs w:val="22"/>
        </w:rPr>
      </w:pPr>
    </w:p>
    <w:sectPr w:rsidR="00AA1786" w:rsidRPr="004529C6" w:rsidSect="00EC131C">
      <w:footerReference w:type="default" r:id="rId11"/>
      <w:endnotePr>
        <w:numFmt w:val="decimal"/>
      </w:endnotePr>
      <w:type w:val="continuous"/>
      <w:pgSz w:w="12240" w:h="15840"/>
      <w:pgMar w:top="720" w:right="1138" w:bottom="900" w:left="1138"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ECF4" w14:textId="77777777" w:rsidR="00A96D68" w:rsidRDefault="00A96D68">
      <w:r>
        <w:separator/>
      </w:r>
    </w:p>
  </w:endnote>
  <w:endnote w:type="continuationSeparator" w:id="0">
    <w:p w14:paraId="7DEADACF" w14:textId="77777777" w:rsidR="00A96D68" w:rsidRDefault="00A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26AA" w14:textId="470E269A" w:rsidR="00273F2B" w:rsidRDefault="00273F2B" w:rsidP="004F11D7">
    <w:pPr>
      <w:pStyle w:val="Footer"/>
      <w:ind w:left="1170" w:right="1178"/>
      <w:jc w:val="center"/>
    </w:pPr>
    <w:r>
      <w:rPr>
        <w:rStyle w:val="PageNumber"/>
        <w:rFonts w:ascii="Arial" w:hAnsi="Arial"/>
        <w:sz w:val="20"/>
      </w:rPr>
      <w:t>0817</w:t>
    </w:r>
    <w:r w:rsidR="009A20BF">
      <w:rPr>
        <w:rStyle w:val="PageNumber"/>
        <w:rFonts w:ascii="Arial" w:hAnsi="Arial"/>
        <w:sz w:val="20"/>
      </w:rPr>
      <w:t>13</w:t>
    </w:r>
    <w:r>
      <w:rPr>
        <w:rStyle w:val="PageNumber"/>
        <w:rFonts w:ascii="Arial" w:hAnsi="Arial"/>
        <w:sz w:val="20"/>
      </w:rPr>
      <w:t xml:space="preserve"> </w:t>
    </w:r>
    <w:r w:rsidRPr="00C86270">
      <w:rPr>
        <w:rStyle w:val="PageNumber"/>
        <w:rFonts w:ascii="Arial" w:hAnsi="Arial"/>
        <w:sz w:val="20"/>
      </w:rPr>
      <w:t xml:space="preserve">INTEGRATED METAL DOOR OPENING </w:t>
    </w:r>
    <w:proofErr w:type="gramStart"/>
    <w:r w:rsidRPr="00C86270">
      <w:rPr>
        <w:rStyle w:val="PageNumber"/>
        <w:rFonts w:ascii="Arial" w:hAnsi="Arial"/>
        <w:sz w:val="20"/>
      </w:rPr>
      <w:t>ASSEMBLIES</w:t>
    </w:r>
    <w:r w:rsidR="004F11D7">
      <w:rPr>
        <w:rStyle w:val="PageNumber"/>
        <w:rFonts w:ascii="Arial" w:hAnsi="Arial"/>
        <w:sz w:val="20"/>
      </w:rPr>
      <w:t xml:space="preserve">  </w:t>
    </w:r>
    <w:r w:rsidR="00CF03A6">
      <w:rPr>
        <w:rStyle w:val="PageNumber"/>
        <w:rFonts w:ascii="Arial" w:hAnsi="Arial"/>
        <w:sz w:val="20"/>
      </w:rPr>
      <w:tab/>
    </w:r>
    <w:proofErr w:type="gramEnd"/>
    <w:r w:rsidRPr="0095175C">
      <w:rPr>
        <w:rStyle w:val="PageNumber"/>
        <w:rFonts w:ascii="Arial" w:hAnsi="Arial"/>
        <w:sz w:val="20"/>
      </w:rPr>
      <w:fldChar w:fldCharType="begin"/>
    </w:r>
    <w:r w:rsidRPr="0095175C">
      <w:rPr>
        <w:rStyle w:val="PageNumber"/>
        <w:rFonts w:ascii="Arial" w:hAnsi="Arial"/>
        <w:sz w:val="20"/>
      </w:rPr>
      <w:instrText xml:space="preserve"> PAGE   \* MERGEFORMAT </w:instrText>
    </w:r>
    <w:r w:rsidRPr="0095175C">
      <w:rPr>
        <w:rStyle w:val="PageNumber"/>
        <w:rFonts w:ascii="Arial" w:hAnsi="Arial"/>
        <w:sz w:val="20"/>
      </w:rPr>
      <w:fldChar w:fldCharType="separate"/>
    </w:r>
    <w:r w:rsidR="00CD41DB">
      <w:rPr>
        <w:rStyle w:val="PageNumber"/>
        <w:rFonts w:ascii="Arial" w:hAnsi="Arial"/>
        <w:noProof/>
        <w:sz w:val="20"/>
      </w:rPr>
      <w:t>3</w:t>
    </w:r>
    <w:r w:rsidRPr="0095175C">
      <w:rPr>
        <w:rStyle w:val="PageNumber"/>
        <w:rFonts w:ascii="Arial" w:hAnsi="Arial"/>
        <w:sz w:val="20"/>
      </w:rPr>
      <w:fldChar w:fldCharType="end"/>
    </w:r>
  </w:p>
  <w:p w14:paraId="63482F88" w14:textId="77777777" w:rsidR="00273F2B" w:rsidRDefault="00273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3F03" w14:textId="77777777" w:rsidR="00A96D68" w:rsidRDefault="00A96D68">
      <w:r>
        <w:separator/>
      </w:r>
    </w:p>
  </w:footnote>
  <w:footnote w:type="continuationSeparator" w:id="0">
    <w:p w14:paraId="32304CFE" w14:textId="77777777" w:rsidR="00A96D68" w:rsidRDefault="00A9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0B"/>
    <w:multiLevelType w:val="multilevel"/>
    <w:tmpl w:val="9AE840BE"/>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71B68"/>
    <w:multiLevelType w:val="hybridMultilevel"/>
    <w:tmpl w:val="28582EB8"/>
    <w:lvl w:ilvl="0" w:tplc="7C10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5515D"/>
    <w:multiLevelType w:val="multilevel"/>
    <w:tmpl w:val="C7905FEE"/>
    <w:lvl w:ilvl="0">
      <w:start w:val="2"/>
      <w:numFmt w:val="decimal"/>
      <w:pStyle w:val="Heading3"/>
      <w:lvlText w:val="PART %1"/>
      <w:lvlJc w:val="left"/>
      <w:pPr>
        <w:tabs>
          <w:tab w:val="num" w:pos="936"/>
        </w:tabs>
        <w:ind w:left="936" w:hanging="936"/>
      </w:pPr>
      <w:rPr>
        <w:rFonts w:ascii="Arial" w:hAnsi="Arial" w:hint="default"/>
        <w:b/>
        <w:i w:val="0"/>
        <w:sz w:val="22"/>
        <w:szCs w:val="22"/>
      </w:rPr>
    </w:lvl>
    <w:lvl w:ilvl="1">
      <w:start w:val="1"/>
      <w:numFmt w:val="decimalZero"/>
      <w:lvlText w:val="2.%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color w:val="auto"/>
        <w:sz w:val="20"/>
      </w:rPr>
    </w:lvl>
    <w:lvl w:ilvl="4">
      <w:start w:val="1"/>
      <w:numFmt w:val="lowerLetter"/>
      <w:lvlText w:val="%5."/>
      <w:lvlJc w:val="left"/>
      <w:pPr>
        <w:tabs>
          <w:tab w:val="num" w:pos="1800"/>
        </w:tabs>
        <w:ind w:left="1800" w:hanging="360"/>
      </w:pPr>
      <w:rPr>
        <w:rFonts w:ascii="Arial" w:hAnsi="Arial" w:hint="default"/>
        <w:b w:val="0"/>
        <w:i w:val="0"/>
        <w:color w:val="000000"/>
        <w:sz w:val="20"/>
      </w:rPr>
    </w:lvl>
    <w:lvl w:ilvl="5">
      <w:start w:val="1"/>
      <w:numFmt w:val="decimal"/>
      <w:lvlText w:val="%6)"/>
      <w:lvlJc w:val="left"/>
      <w:pPr>
        <w:tabs>
          <w:tab w:val="num" w:pos="2160"/>
        </w:tabs>
        <w:ind w:left="2160" w:hanging="360"/>
      </w:pPr>
      <w:rPr>
        <w:rFonts w:ascii="Arial" w:hAnsi="Arial" w:hint="default"/>
        <w:b w:val="0"/>
        <w:i w:val="0"/>
        <w:color w:val="auto"/>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3" w15:restartNumberingAfterBreak="0">
    <w:nsid w:val="0FF56161"/>
    <w:multiLevelType w:val="hybridMultilevel"/>
    <w:tmpl w:val="258E10C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60D79"/>
    <w:multiLevelType w:val="hybridMultilevel"/>
    <w:tmpl w:val="07D6FE5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F45E4"/>
    <w:multiLevelType w:val="hybridMultilevel"/>
    <w:tmpl w:val="1D780882"/>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F45A3D"/>
    <w:multiLevelType w:val="hybridMultilevel"/>
    <w:tmpl w:val="44000D1E"/>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9219A"/>
    <w:multiLevelType w:val="hybridMultilevel"/>
    <w:tmpl w:val="CA18AFB8"/>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226707"/>
    <w:multiLevelType w:val="hybridMultilevel"/>
    <w:tmpl w:val="7C38E68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FC1752"/>
    <w:multiLevelType w:val="multilevel"/>
    <w:tmpl w:val="BB4038D6"/>
    <w:lvl w:ilvl="0">
      <w:start w:val="1"/>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1.%2"/>
      <w:lvlJc w:val="left"/>
      <w:pPr>
        <w:tabs>
          <w:tab w:val="num" w:pos="720"/>
        </w:tabs>
        <w:ind w:left="720" w:hanging="720"/>
      </w:pPr>
      <w:rPr>
        <w:rFonts w:ascii="Arial" w:hAnsi="Arial" w:hint="default"/>
        <w:b/>
        <w:i w:val="0"/>
        <w:sz w:val="22"/>
        <w:szCs w:val="22"/>
      </w:rPr>
    </w:lvl>
    <w:lvl w:ilvl="2">
      <w:start w:val="1"/>
      <w:numFmt w:val="upperLetter"/>
      <w:pStyle w:val="Heading5"/>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10" w15:restartNumberingAfterBreak="0">
    <w:nsid w:val="5C5441DC"/>
    <w:multiLevelType w:val="hybridMultilevel"/>
    <w:tmpl w:val="A9A839D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0F85077"/>
    <w:multiLevelType w:val="hybridMultilevel"/>
    <w:tmpl w:val="B7CE053E"/>
    <w:lvl w:ilvl="0" w:tplc="9FA03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F6C9E"/>
    <w:multiLevelType w:val="hybridMultilevel"/>
    <w:tmpl w:val="B0A08290"/>
    <w:lvl w:ilvl="0" w:tplc="0D2215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37EED"/>
    <w:multiLevelType w:val="hybridMultilevel"/>
    <w:tmpl w:val="4A586F4C"/>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4465FF"/>
    <w:multiLevelType w:val="hybridMultilevel"/>
    <w:tmpl w:val="49606DD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60027"/>
    <w:multiLevelType w:val="multilevel"/>
    <w:tmpl w:val="7DFCAD38"/>
    <w:lvl w:ilvl="0">
      <w:start w:val="3"/>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3.%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num w:numId="1" w16cid:durableId="1910075722">
    <w:abstractNumId w:val="15"/>
  </w:num>
  <w:num w:numId="2" w16cid:durableId="1835073846">
    <w:abstractNumId w:val="9"/>
  </w:num>
  <w:num w:numId="3" w16cid:durableId="1170171668">
    <w:abstractNumId w:val="2"/>
  </w:num>
  <w:num w:numId="4" w16cid:durableId="981890263">
    <w:abstractNumId w:val="8"/>
  </w:num>
  <w:num w:numId="5" w16cid:durableId="1564637762">
    <w:abstractNumId w:val="5"/>
  </w:num>
  <w:num w:numId="6" w16cid:durableId="1511020813">
    <w:abstractNumId w:val="14"/>
  </w:num>
  <w:num w:numId="7" w16cid:durableId="1257715347">
    <w:abstractNumId w:val="13"/>
  </w:num>
  <w:num w:numId="8" w16cid:durableId="1289631033">
    <w:abstractNumId w:val="3"/>
  </w:num>
  <w:num w:numId="9" w16cid:durableId="491483843">
    <w:abstractNumId w:val="10"/>
  </w:num>
  <w:num w:numId="10" w16cid:durableId="461466733">
    <w:abstractNumId w:val="4"/>
  </w:num>
  <w:num w:numId="11" w16cid:durableId="2059742083">
    <w:abstractNumId w:val="6"/>
  </w:num>
  <w:num w:numId="12" w16cid:durableId="826239805">
    <w:abstractNumId w:val="7"/>
  </w:num>
  <w:num w:numId="13" w16cid:durableId="899290383">
    <w:abstractNumId w:val="12"/>
  </w:num>
  <w:num w:numId="14" w16cid:durableId="749892782">
    <w:abstractNumId w:val="11"/>
  </w:num>
  <w:num w:numId="15" w16cid:durableId="1996688341">
    <w:abstractNumId w:val="0"/>
  </w:num>
  <w:num w:numId="16" w16cid:durableId="1261570229">
    <w:abstractNumId w:val="1"/>
  </w:num>
  <w:num w:numId="17" w16cid:durableId="2135246737">
    <w:abstractNumId w:val="2"/>
    <w:lvlOverride w:ilvl="0">
      <w:startOverride w:val="2"/>
    </w:lvlOverride>
    <w:lvlOverride w:ilvl="1">
      <w:startOverride w:val="1"/>
    </w:lvlOverride>
    <w:lvlOverride w:ilvl="2">
      <w:startOverride w:val="1"/>
    </w:lvlOverride>
  </w:num>
  <w:num w:numId="18" w16cid:durableId="105467542">
    <w:abstractNumId w:val="2"/>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88"/>
    <w:rsid w:val="0000000F"/>
    <w:rsid w:val="0003348D"/>
    <w:rsid w:val="00047AA9"/>
    <w:rsid w:val="00064833"/>
    <w:rsid w:val="0007131E"/>
    <w:rsid w:val="000A003A"/>
    <w:rsid w:val="000B29CB"/>
    <w:rsid w:val="000E34D3"/>
    <w:rsid w:val="000E4E81"/>
    <w:rsid w:val="0017166F"/>
    <w:rsid w:val="00193B54"/>
    <w:rsid w:val="001B4134"/>
    <w:rsid w:val="001D06C6"/>
    <w:rsid w:val="001D5B55"/>
    <w:rsid w:val="00203C00"/>
    <w:rsid w:val="002154F9"/>
    <w:rsid w:val="00217488"/>
    <w:rsid w:val="00246A3B"/>
    <w:rsid w:val="00273F2B"/>
    <w:rsid w:val="0027553D"/>
    <w:rsid w:val="002814F2"/>
    <w:rsid w:val="00282CC8"/>
    <w:rsid w:val="00291097"/>
    <w:rsid w:val="002968AD"/>
    <w:rsid w:val="002A1AD6"/>
    <w:rsid w:val="002E0895"/>
    <w:rsid w:val="002E5C20"/>
    <w:rsid w:val="002F12A7"/>
    <w:rsid w:val="002F1ABF"/>
    <w:rsid w:val="002F57F8"/>
    <w:rsid w:val="00324DC6"/>
    <w:rsid w:val="0033233C"/>
    <w:rsid w:val="003457D5"/>
    <w:rsid w:val="00371B9C"/>
    <w:rsid w:val="003A3D10"/>
    <w:rsid w:val="003A78B7"/>
    <w:rsid w:val="003C309A"/>
    <w:rsid w:val="003F1D8E"/>
    <w:rsid w:val="003F4FA4"/>
    <w:rsid w:val="003F7ED8"/>
    <w:rsid w:val="00400F7A"/>
    <w:rsid w:val="00423C37"/>
    <w:rsid w:val="00445582"/>
    <w:rsid w:val="004529C6"/>
    <w:rsid w:val="00457698"/>
    <w:rsid w:val="0046286E"/>
    <w:rsid w:val="004B59C3"/>
    <w:rsid w:val="004C4BDC"/>
    <w:rsid w:val="004E562F"/>
    <w:rsid w:val="004E7EBB"/>
    <w:rsid w:val="004F11D7"/>
    <w:rsid w:val="004F1500"/>
    <w:rsid w:val="004F202A"/>
    <w:rsid w:val="004F5EDD"/>
    <w:rsid w:val="004F71C4"/>
    <w:rsid w:val="00510532"/>
    <w:rsid w:val="0051105B"/>
    <w:rsid w:val="00517BB0"/>
    <w:rsid w:val="0052480F"/>
    <w:rsid w:val="00567D88"/>
    <w:rsid w:val="00573C2E"/>
    <w:rsid w:val="00575D9E"/>
    <w:rsid w:val="005C5405"/>
    <w:rsid w:val="005E438D"/>
    <w:rsid w:val="00610595"/>
    <w:rsid w:val="006117AF"/>
    <w:rsid w:val="00620EDB"/>
    <w:rsid w:val="00622863"/>
    <w:rsid w:val="00627588"/>
    <w:rsid w:val="00633499"/>
    <w:rsid w:val="006B37DC"/>
    <w:rsid w:val="006B43FF"/>
    <w:rsid w:val="006C2DE9"/>
    <w:rsid w:val="00726A85"/>
    <w:rsid w:val="00730B8C"/>
    <w:rsid w:val="00744554"/>
    <w:rsid w:val="00756424"/>
    <w:rsid w:val="00774093"/>
    <w:rsid w:val="00777E75"/>
    <w:rsid w:val="00777F85"/>
    <w:rsid w:val="00792657"/>
    <w:rsid w:val="007E43F5"/>
    <w:rsid w:val="007E6D68"/>
    <w:rsid w:val="00811D3E"/>
    <w:rsid w:val="008201D1"/>
    <w:rsid w:val="00843E44"/>
    <w:rsid w:val="0086659A"/>
    <w:rsid w:val="008673E0"/>
    <w:rsid w:val="0087408A"/>
    <w:rsid w:val="00885501"/>
    <w:rsid w:val="008A4EAB"/>
    <w:rsid w:val="008D7605"/>
    <w:rsid w:val="008E31DC"/>
    <w:rsid w:val="00905CF0"/>
    <w:rsid w:val="00946F2F"/>
    <w:rsid w:val="0095175C"/>
    <w:rsid w:val="0095543A"/>
    <w:rsid w:val="009554AC"/>
    <w:rsid w:val="0097359D"/>
    <w:rsid w:val="0099552B"/>
    <w:rsid w:val="009A20BF"/>
    <w:rsid w:val="009A42EA"/>
    <w:rsid w:val="009B68A8"/>
    <w:rsid w:val="009D0820"/>
    <w:rsid w:val="009E5597"/>
    <w:rsid w:val="009F486A"/>
    <w:rsid w:val="009F6B89"/>
    <w:rsid w:val="00A20F6A"/>
    <w:rsid w:val="00A6380C"/>
    <w:rsid w:val="00A84D41"/>
    <w:rsid w:val="00A96D68"/>
    <w:rsid w:val="00AA1786"/>
    <w:rsid w:val="00AA6E5D"/>
    <w:rsid w:val="00AC4C48"/>
    <w:rsid w:val="00AD0FD9"/>
    <w:rsid w:val="00AD4018"/>
    <w:rsid w:val="00B00F40"/>
    <w:rsid w:val="00B108C4"/>
    <w:rsid w:val="00B32752"/>
    <w:rsid w:val="00B535CE"/>
    <w:rsid w:val="00B96045"/>
    <w:rsid w:val="00BA4F54"/>
    <w:rsid w:val="00BA6B29"/>
    <w:rsid w:val="00BA7545"/>
    <w:rsid w:val="00BA7EB4"/>
    <w:rsid w:val="00BC4A44"/>
    <w:rsid w:val="00BF4133"/>
    <w:rsid w:val="00C353AE"/>
    <w:rsid w:val="00C43404"/>
    <w:rsid w:val="00C5098E"/>
    <w:rsid w:val="00C5231C"/>
    <w:rsid w:val="00C66AD6"/>
    <w:rsid w:val="00C7458C"/>
    <w:rsid w:val="00CA5531"/>
    <w:rsid w:val="00CB0733"/>
    <w:rsid w:val="00CB5C76"/>
    <w:rsid w:val="00CD21FF"/>
    <w:rsid w:val="00CD41DB"/>
    <w:rsid w:val="00CF03A6"/>
    <w:rsid w:val="00CF4869"/>
    <w:rsid w:val="00D02A64"/>
    <w:rsid w:val="00D049A4"/>
    <w:rsid w:val="00D04D6D"/>
    <w:rsid w:val="00D0787D"/>
    <w:rsid w:val="00D1569C"/>
    <w:rsid w:val="00D162A2"/>
    <w:rsid w:val="00D32747"/>
    <w:rsid w:val="00D34196"/>
    <w:rsid w:val="00D441D3"/>
    <w:rsid w:val="00D56395"/>
    <w:rsid w:val="00D76870"/>
    <w:rsid w:val="00D821BB"/>
    <w:rsid w:val="00DB0158"/>
    <w:rsid w:val="00DC3BE0"/>
    <w:rsid w:val="00DE105A"/>
    <w:rsid w:val="00DE251C"/>
    <w:rsid w:val="00E2003E"/>
    <w:rsid w:val="00E36022"/>
    <w:rsid w:val="00E50C41"/>
    <w:rsid w:val="00E53531"/>
    <w:rsid w:val="00E557B4"/>
    <w:rsid w:val="00E715DD"/>
    <w:rsid w:val="00E87663"/>
    <w:rsid w:val="00EA2A5B"/>
    <w:rsid w:val="00EA3545"/>
    <w:rsid w:val="00EC131C"/>
    <w:rsid w:val="00EF123B"/>
    <w:rsid w:val="00EF470B"/>
    <w:rsid w:val="00EF71EB"/>
    <w:rsid w:val="00F0470C"/>
    <w:rsid w:val="00F11D51"/>
    <w:rsid w:val="00F1477F"/>
    <w:rsid w:val="00F83409"/>
    <w:rsid w:val="00F94A20"/>
    <w:rsid w:val="00FA5B5B"/>
    <w:rsid w:val="00FA6731"/>
    <w:rsid w:val="00FD0668"/>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38C63D"/>
  <w15:chartTrackingRefBased/>
  <w15:docId w15:val="{3DBD9051-7D4F-4A46-8B9A-9C5842A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left" w:pos="360"/>
      </w:tabs>
      <w:spacing w:before="120"/>
      <w:outlineLvl w:val="0"/>
    </w:pPr>
    <w:rPr>
      <w:rFonts w:ascii="Arial" w:hAnsi="Arial" w:cs="Arial"/>
      <w:b/>
      <w:bCs/>
      <w:sz w:val="20"/>
      <w:bdr w:val="single" w:sz="4" w:space="0" w:color="auto"/>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outlineLvl w:val="1"/>
    </w:pPr>
    <w:rPr>
      <w:rFonts w:ascii="Arial" w:hAnsi="Arial" w:cs="Arial"/>
      <w:b/>
      <w:bCs/>
      <w:sz w:val="20"/>
    </w:rPr>
  </w:style>
  <w:style w:type="paragraph" w:styleId="Heading3">
    <w:name w:val="heading 3"/>
    <w:basedOn w:val="Normal"/>
    <w:next w:val="Normal"/>
    <w:qFormat/>
    <w:pPr>
      <w:keepNext/>
      <w:numPr>
        <w:numId w:val="3"/>
      </w:numPr>
      <w:tabs>
        <w:tab w:val="left" w:pos="360"/>
      </w:tabs>
      <w:spacing w:before="120"/>
      <w:outlineLvl w:val="2"/>
    </w:pPr>
    <w:rPr>
      <w:rFonts w:ascii="Arial" w:hAnsi="Arial" w:cs="Arial"/>
      <w:b/>
      <w:bCs/>
      <w:sz w:val="20"/>
    </w:rPr>
  </w:style>
  <w:style w:type="paragraph" w:styleId="Heading4">
    <w:name w:val="heading 4"/>
    <w:basedOn w:val="Normal"/>
    <w:next w:val="Normal"/>
    <w:qFormat/>
    <w:pPr>
      <w:keepNext/>
      <w:pBdr>
        <w:top w:val="single" w:sz="4" w:space="0" w:color="auto"/>
        <w:left w:val="single" w:sz="4" w:space="0" w:color="auto"/>
        <w:bottom w:val="single" w:sz="4" w:space="0" w:color="auto"/>
        <w:right w:val="single" w:sz="4" w:space="0" w:color="auto"/>
      </w:pBd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outlineLvl w:val="3"/>
    </w:pPr>
    <w:rPr>
      <w:rFonts w:ascii="Arial" w:hAnsi="Arial" w:cs="Arial"/>
      <w:b/>
      <w:bCs/>
      <w:color w:val="FF9900"/>
      <w:sz w:val="20"/>
    </w:rPr>
  </w:style>
  <w:style w:type="paragraph" w:styleId="Heading5">
    <w:name w:val="heading 5"/>
    <w:basedOn w:val="Normal"/>
    <w:next w:val="Normal"/>
    <w:qFormat/>
    <w:pPr>
      <w:keepNext/>
      <w:numPr>
        <w:ilvl w:val="2"/>
        <w:numId w:val="2"/>
      </w:numPr>
      <w:tabs>
        <w:tab w:val="left" w:pos="360"/>
      </w:tabs>
      <w:spacing w:before="120"/>
      <w:outlineLvl w:val="4"/>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character" w:styleId="Strong">
    <w:name w:val="Strong"/>
    <w:qFormat/>
    <w:rPr>
      <w:b/>
      <w:bCs/>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Arial" w:hAnsi="Arial" w:cs="Arial"/>
      <w:sz w:val="20"/>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FF6600"/>
      <w:sz w:val="20"/>
    </w:r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pub">
    <w:name w:val="pub"/>
    <w:basedOn w:val="Normal"/>
    <w:pPr>
      <w:widowControl/>
      <w:spacing w:before="100" w:beforeAutospacing="1" w:after="100" w:afterAutospacing="1"/>
    </w:pPr>
    <w:rPr>
      <w:rFonts w:ascii="Times New Roman" w:hAnsi="Times New Roman"/>
      <w:snapToGrid/>
      <w:szCs w:val="24"/>
    </w:rPr>
  </w:style>
  <w:style w:type="paragraph" w:customStyle="1" w:styleId="pr1">
    <w:name w:val="pr1"/>
    <w:basedOn w:val="Normal"/>
    <w:pPr>
      <w:widowControl/>
      <w:spacing w:before="240"/>
      <w:ind w:left="864" w:hanging="576"/>
      <w:jc w:val="both"/>
    </w:pPr>
    <w:rPr>
      <w:rFonts w:ascii="Times New Roman" w:hAnsi="Times New Roman"/>
      <w:snapToGrid/>
      <w:sz w:val="20"/>
    </w:rPr>
  </w:style>
  <w:style w:type="paragraph" w:customStyle="1" w:styleId="pr2">
    <w:name w:val="pr2"/>
    <w:basedOn w:val="Normal"/>
    <w:pPr>
      <w:widowControl/>
      <w:ind w:left="1440" w:hanging="576"/>
      <w:jc w:val="both"/>
    </w:pPr>
    <w:rPr>
      <w:rFonts w:ascii="Times New Roman" w:hAnsi="Times New Roman"/>
      <w:snapToGrid/>
      <w:sz w:val="20"/>
    </w:rPr>
  </w:style>
  <w:style w:type="character" w:customStyle="1" w:styleId="l">
    <w:name w:val="l"/>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360"/>
      </w:tabs>
      <w:ind w:left="2160" w:hanging="720"/>
      <w:outlineLvl w:val="2"/>
    </w:pPr>
    <w:rPr>
      <w:rFonts w:ascii="Arial" w:hAnsi="Arial" w:cs="Arial"/>
      <w:sz w:val="20"/>
    </w:rPr>
  </w:style>
  <w:style w:type="character" w:customStyle="1" w:styleId="FooterChar">
    <w:name w:val="Footer Char"/>
    <w:link w:val="Footer"/>
    <w:uiPriority w:val="99"/>
    <w:rsid w:val="00DC3BE0"/>
    <w:rPr>
      <w:rFonts w:ascii="Univers" w:hAnsi="Univers"/>
      <w:snapToGrid w:val="0"/>
      <w:sz w:val="24"/>
    </w:rPr>
  </w:style>
  <w:style w:type="paragraph" w:styleId="NoSpacing">
    <w:name w:val="No Spacing"/>
    <w:link w:val="NoSpacingChar"/>
    <w:uiPriority w:val="1"/>
    <w:qFormat/>
    <w:rsid w:val="00DC3BE0"/>
    <w:rPr>
      <w:rFonts w:ascii="Calibri" w:hAnsi="Calibri"/>
      <w:sz w:val="22"/>
      <w:szCs w:val="22"/>
    </w:rPr>
  </w:style>
  <w:style w:type="character" w:customStyle="1" w:styleId="NoSpacingChar">
    <w:name w:val="No Spacing Char"/>
    <w:link w:val="NoSpacing"/>
    <w:uiPriority w:val="1"/>
    <w:rsid w:val="00DC3BE0"/>
    <w:rPr>
      <w:rFonts w:ascii="Calibri" w:hAnsi="Calibri"/>
      <w:sz w:val="22"/>
      <w:szCs w:val="22"/>
      <w:lang w:val="en-US" w:eastAsia="en-US" w:bidi="ar-SA"/>
    </w:rPr>
  </w:style>
  <w:style w:type="character" w:customStyle="1" w:styleId="HeaderChar">
    <w:name w:val="Header Char"/>
    <w:link w:val="Header"/>
    <w:uiPriority w:val="99"/>
    <w:rsid w:val="00DC3BE0"/>
    <w:rPr>
      <w:rFonts w:ascii="Univers" w:hAnsi="Univers"/>
      <w:snapToGrid w:val="0"/>
      <w:sz w:val="24"/>
    </w:rPr>
  </w:style>
  <w:style w:type="paragraph" w:styleId="ListParagraph">
    <w:name w:val="List Paragraph"/>
    <w:basedOn w:val="Normal"/>
    <w:uiPriority w:val="34"/>
    <w:qFormat/>
    <w:rsid w:val="004F5EDD"/>
    <w:pPr>
      <w:ind w:left="720"/>
      <w:contextualSpacing/>
    </w:pPr>
  </w:style>
  <w:style w:type="character" w:styleId="IntenseEmphasis">
    <w:name w:val="Intense Emphasis"/>
    <w:basedOn w:val="DefaultParagraphFont"/>
    <w:uiPriority w:val="21"/>
    <w:qFormat/>
    <w:rsid w:val="000E34D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04602">
      <w:bodyDiv w:val="1"/>
      <w:marLeft w:val="0"/>
      <w:marRight w:val="0"/>
      <w:marTop w:val="0"/>
      <w:marBottom w:val="0"/>
      <w:divBdr>
        <w:top w:val="none" w:sz="0" w:space="0" w:color="auto"/>
        <w:left w:val="none" w:sz="0" w:space="0" w:color="auto"/>
        <w:bottom w:val="none" w:sz="0" w:space="0" w:color="auto"/>
        <w:right w:val="none" w:sz="0" w:space="0" w:color="auto"/>
      </w:divBdr>
    </w:div>
    <w:div w:id="1628706666">
      <w:bodyDiv w:val="1"/>
      <w:marLeft w:val="0"/>
      <w:marRight w:val="0"/>
      <w:marTop w:val="0"/>
      <w:marBottom w:val="0"/>
      <w:divBdr>
        <w:top w:val="none" w:sz="0" w:space="0" w:color="auto"/>
        <w:left w:val="none" w:sz="0" w:space="0" w:color="auto"/>
        <w:bottom w:val="none" w:sz="0" w:space="0" w:color="auto"/>
        <w:right w:val="none" w:sz="0" w:space="0" w:color="auto"/>
      </w:divBdr>
    </w:div>
    <w:div w:id="17345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infonet.ul.com/scopes/0010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taldoor.com" TargetMode="External"/><Relationship Id="rId4" Type="http://schemas.openxmlformats.org/officeDocument/2006/relationships/settings" Target="settings.xml"/><Relationship Id="rId9" Type="http://schemas.openxmlformats.org/officeDocument/2006/relationships/hyperlink" Target="http://www.total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B5DF-2FF5-4D3D-A25B-1C3674D9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following specification is formatted in accordance with The Construction Specifications Institute, Manual of Practice</vt:lpstr>
    </vt:vector>
  </TitlesOfParts>
  <Company>Openings</Company>
  <LinksUpToDate>false</LinksUpToDate>
  <CharactersWithSpaces>9111</CharactersWithSpaces>
  <SharedDoc>false</SharedDoc>
  <HLinks>
    <vt:vector size="18" baseType="variant">
      <vt:variant>
        <vt:i4>5505044</vt:i4>
      </vt:variant>
      <vt:variant>
        <vt:i4>6</vt:i4>
      </vt:variant>
      <vt:variant>
        <vt:i4>0</vt:i4>
      </vt:variant>
      <vt:variant>
        <vt:i4>5</vt:i4>
      </vt:variant>
      <vt:variant>
        <vt:lpwstr>http://www.totaldoor.com/</vt:lpwstr>
      </vt:variant>
      <vt:variant>
        <vt:lpwstr/>
      </vt:variant>
      <vt:variant>
        <vt:i4>5505044</vt:i4>
      </vt:variant>
      <vt:variant>
        <vt:i4>3</vt:i4>
      </vt:variant>
      <vt:variant>
        <vt:i4>0</vt:i4>
      </vt:variant>
      <vt:variant>
        <vt:i4>5</vt:i4>
      </vt:variant>
      <vt:variant>
        <vt:lpwstr>http://www.totaldoor.com/</vt:lpwstr>
      </vt:variant>
      <vt:variant>
        <vt:lpwstr/>
      </vt:variant>
      <vt:variant>
        <vt:i4>6357107</vt:i4>
      </vt:variant>
      <vt:variant>
        <vt:i4>0</vt:i4>
      </vt:variant>
      <vt:variant>
        <vt:i4>0</vt:i4>
      </vt:variant>
      <vt:variant>
        <vt:i4>5</vt:i4>
      </vt:variant>
      <vt:variant>
        <vt:lpwstr>http://ulstandardsinfonet.ul.com/scopes/0010C.html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specification is formatted in accordance with The Construction Specifications Institute, Manual of Practice</dc:title>
  <dc:subject/>
  <dc:creator>Eilene Culloty</dc:creator>
  <cp:keywords/>
  <dc:description/>
  <cp:lastModifiedBy>Brian Butler</cp:lastModifiedBy>
  <cp:revision>4</cp:revision>
  <cp:lastPrinted>2012-03-28T11:59:00Z</cp:lastPrinted>
  <dcterms:created xsi:type="dcterms:W3CDTF">2023-02-28T21:13:00Z</dcterms:created>
  <dcterms:modified xsi:type="dcterms:W3CDTF">2023-12-05T13:01:00Z</dcterms:modified>
</cp:coreProperties>
</file>